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60" w:rsidRDefault="008B5DF4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hd w:val="clear" w:color="auto" w:fill="FABF8F"/>
        <w:spacing w:after="0"/>
        <w:ind w:left="10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3760" w:rsidRDefault="008B5DF4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hd w:val="clear" w:color="auto" w:fill="FABF8F"/>
        <w:tabs>
          <w:tab w:val="center" w:pos="6786"/>
        </w:tabs>
        <w:spacing w:after="103"/>
        <w:ind w:left="1073"/>
      </w:pPr>
      <w:r>
        <w:rPr>
          <w:rFonts w:ascii="Tahoma" w:eastAsia="Tahoma" w:hAnsi="Tahoma" w:cs="Tahoma"/>
          <w:b/>
          <w:sz w:val="36"/>
        </w:rPr>
        <w:t xml:space="preserve">The Barnsley HLTA Programme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ahoma" w:eastAsia="Tahoma" w:hAnsi="Tahoma" w:cs="Tahoma"/>
          <w:b/>
          <w:sz w:val="36"/>
        </w:rPr>
        <w:t xml:space="preserve"> </w:t>
      </w:r>
    </w:p>
    <w:p w:rsidR="004F3760" w:rsidRDefault="008B5DF4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hd w:val="clear" w:color="auto" w:fill="FABF8F"/>
        <w:tabs>
          <w:tab w:val="center" w:pos="6840"/>
        </w:tabs>
        <w:spacing w:after="0"/>
        <w:ind w:left="1073"/>
      </w:pPr>
      <w:r>
        <w:rPr>
          <w:rFonts w:ascii="Tahoma" w:eastAsia="Tahoma" w:hAnsi="Tahoma" w:cs="Tahoma"/>
          <w:b/>
          <w:sz w:val="36"/>
        </w:rPr>
        <w:t>(Higher Level Teaching Assistant</w:t>
      </w:r>
      <w:r>
        <w:rPr>
          <w:rFonts w:ascii="Times New Roman" w:eastAsia="Times New Roman" w:hAnsi="Times New Roman" w:cs="Times New Roman"/>
          <w:sz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6"/>
          <w:vertAlign w:val="subscript"/>
        </w:rPr>
        <w:tab/>
      </w:r>
      <w:r>
        <w:rPr>
          <w:rFonts w:ascii="Tahoma" w:eastAsia="Tahoma" w:hAnsi="Tahoma" w:cs="Tahoma"/>
          <w:b/>
          <w:sz w:val="36"/>
        </w:rPr>
        <w:t xml:space="preserve">) </w:t>
      </w:r>
    </w:p>
    <w:p w:rsidR="004F3760" w:rsidRDefault="008B5DF4">
      <w:pPr>
        <w:spacing w:after="0"/>
        <w:ind w:right="4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3760" w:rsidRDefault="008B5DF4">
      <w:pPr>
        <w:spacing w:after="60" w:line="303" w:lineRule="auto"/>
        <w:jc w:val="center"/>
      </w:pPr>
      <w:r>
        <w:rPr>
          <w:rFonts w:ascii="Arial" w:eastAsia="Arial" w:hAnsi="Arial" w:cs="Arial"/>
          <w:b/>
          <w:sz w:val="24"/>
        </w:rPr>
        <w:t xml:space="preserve">The Barnsley HLTA Programme for teaching assistants wanting to achieve the Barnsley Higher </w:t>
      </w:r>
      <w:r>
        <w:rPr>
          <w:rFonts w:ascii="Arial" w:eastAsia="Arial" w:hAnsi="Arial" w:cs="Arial"/>
          <w:b/>
          <w:sz w:val="24"/>
        </w:rPr>
        <w:t xml:space="preserve">Level Teaching Assistant Status will be commencing in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5228C1">
        <w:rPr>
          <w:rFonts w:ascii="Arial" w:eastAsia="Arial" w:hAnsi="Arial" w:cs="Arial"/>
          <w:b/>
          <w:sz w:val="24"/>
        </w:rPr>
        <w:t>September 2018</w:t>
      </w:r>
      <w:r>
        <w:rPr>
          <w:rFonts w:ascii="Arial" w:eastAsia="Arial" w:hAnsi="Arial" w:cs="Arial"/>
          <w:b/>
          <w:sz w:val="28"/>
        </w:rPr>
        <w:t xml:space="preserve">.  </w:t>
      </w:r>
    </w:p>
    <w:p w:rsidR="004F3760" w:rsidRDefault="008B5DF4">
      <w:pPr>
        <w:tabs>
          <w:tab w:val="center" w:pos="6885"/>
        </w:tabs>
        <w:spacing w:after="5" w:line="250" w:lineRule="auto"/>
      </w:pPr>
      <w:r>
        <w:rPr>
          <w:rFonts w:ascii="Arial" w:eastAsia="Arial" w:hAnsi="Arial" w:cs="Arial"/>
          <w:b/>
          <w:sz w:val="24"/>
        </w:rPr>
        <w:t>The programme will be delivered at</w:t>
      </w:r>
      <w:r>
        <w:rPr>
          <w:rFonts w:ascii="Verdana" w:eastAsia="Verdana" w:hAnsi="Verdana" w:cs="Verdana"/>
          <w:sz w:val="31"/>
          <w:vertAlign w:val="superscript"/>
        </w:rPr>
        <w:t xml:space="preserve"> </w:t>
      </w:r>
      <w:r>
        <w:rPr>
          <w:rFonts w:ascii="Verdana" w:eastAsia="Verdana" w:hAnsi="Verdana" w:cs="Verdana"/>
          <w:sz w:val="31"/>
          <w:vertAlign w:val="superscript"/>
        </w:rPr>
        <w:tab/>
      </w:r>
      <w:r>
        <w:rPr>
          <w:rFonts w:ascii="Arial" w:eastAsia="Arial" w:hAnsi="Arial" w:cs="Arial"/>
          <w:b/>
          <w:sz w:val="24"/>
        </w:rPr>
        <w:t xml:space="preserve">: </w:t>
      </w:r>
      <w:proofErr w:type="spellStart"/>
      <w:r>
        <w:rPr>
          <w:rFonts w:ascii="Arial" w:eastAsia="Arial" w:hAnsi="Arial" w:cs="Arial"/>
          <w:b/>
          <w:sz w:val="24"/>
        </w:rPr>
        <w:t>Hoyland</w:t>
      </w:r>
      <w:proofErr w:type="spellEnd"/>
      <w:r>
        <w:rPr>
          <w:rFonts w:ascii="Arial" w:eastAsia="Arial" w:hAnsi="Arial" w:cs="Arial"/>
          <w:b/>
          <w:sz w:val="24"/>
        </w:rPr>
        <w:t xml:space="preserve"> Common Primary Sheffield Rd, </w:t>
      </w:r>
      <w:proofErr w:type="spellStart"/>
      <w:r>
        <w:rPr>
          <w:rFonts w:ascii="Arial" w:eastAsia="Arial" w:hAnsi="Arial" w:cs="Arial"/>
          <w:b/>
          <w:sz w:val="24"/>
        </w:rPr>
        <w:t>Hoyland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3760" w:rsidRDefault="008B5DF4">
      <w:pPr>
        <w:tabs>
          <w:tab w:val="center" w:pos="5466"/>
        </w:tabs>
        <w:spacing w:after="56" w:line="250" w:lineRule="auto"/>
      </w:pPr>
      <w:r>
        <w:rPr>
          <w:rFonts w:ascii="Arial" w:eastAsia="Arial" w:hAnsi="Arial" w:cs="Arial"/>
          <w:b/>
          <w:sz w:val="24"/>
        </w:rPr>
        <w:t xml:space="preserve">Common, Barnsley S74 0DJ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3760" w:rsidRDefault="008B5DF4">
      <w:pPr>
        <w:tabs>
          <w:tab w:val="center" w:pos="5466"/>
        </w:tabs>
        <w:spacing w:after="5" w:line="250" w:lineRule="auto"/>
      </w:pPr>
      <w:r>
        <w:rPr>
          <w:rFonts w:ascii="Arial" w:eastAsia="Arial" w:hAnsi="Arial" w:cs="Arial"/>
          <w:b/>
          <w:sz w:val="24"/>
        </w:rPr>
        <w:t xml:space="preserve">Dates as follows: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3760" w:rsidRDefault="008B5DF4">
      <w:pPr>
        <w:spacing w:after="71"/>
        <w:ind w:left="17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3760" w:rsidRDefault="005228C1" w:rsidP="005228C1">
      <w:pPr>
        <w:spacing w:after="1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Day 1 September 13</w:t>
      </w:r>
      <w:r w:rsidRPr="005228C1"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 2018</w:t>
      </w:r>
    </w:p>
    <w:p w:rsidR="005228C1" w:rsidRDefault="005228C1" w:rsidP="005228C1">
      <w:pPr>
        <w:spacing w:after="1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Day 2 September 27</w:t>
      </w:r>
      <w:r w:rsidRPr="005228C1"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 2018</w:t>
      </w:r>
    </w:p>
    <w:p w:rsidR="005228C1" w:rsidRDefault="005228C1" w:rsidP="005228C1">
      <w:pPr>
        <w:spacing w:after="1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Day 3 October 25</w:t>
      </w:r>
      <w:r w:rsidRPr="005228C1"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 2018</w:t>
      </w:r>
    </w:p>
    <w:p w:rsidR="005228C1" w:rsidRDefault="005228C1" w:rsidP="005228C1">
      <w:pPr>
        <w:spacing w:after="1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Day 4 November 29</w:t>
      </w:r>
      <w:r w:rsidRPr="005228C1"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 2018 </w:t>
      </w:r>
      <w:bookmarkStart w:id="0" w:name="_GoBack"/>
      <w:bookmarkEnd w:id="0"/>
      <w:r w:rsidRPr="005228C1">
        <w:rPr>
          <w:rFonts w:ascii="Arial" w:eastAsia="Arial" w:hAnsi="Arial" w:cs="Arial"/>
          <w:b/>
          <w:sz w:val="24"/>
        </w:rPr>
        <w:t>(an opportunity to complete tasks)</w:t>
      </w:r>
    </w:p>
    <w:p w:rsidR="005228C1" w:rsidRDefault="005228C1" w:rsidP="005228C1">
      <w:pPr>
        <w:spacing w:after="16"/>
      </w:pPr>
    </w:p>
    <w:p w:rsidR="004F3760" w:rsidRDefault="008B5DF4">
      <w:pPr>
        <w:pStyle w:val="Heading1"/>
      </w:pPr>
      <w:r>
        <w:t xml:space="preserve">The cost of the programme will be £425 per candidate  </w:t>
      </w:r>
    </w:p>
    <w:p w:rsidR="004F3760" w:rsidRDefault="008B5DF4">
      <w:pPr>
        <w:spacing w:after="0"/>
        <w:ind w:right="6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F3760" w:rsidRDefault="008B5DF4">
      <w:pPr>
        <w:spacing w:after="5" w:line="250" w:lineRule="auto"/>
        <w:ind w:left="12" w:right="134" w:hanging="10"/>
        <w:jc w:val="both"/>
      </w:pPr>
      <w:r>
        <w:rPr>
          <w:rFonts w:ascii="Arial" w:eastAsia="Arial" w:hAnsi="Arial" w:cs="Arial"/>
          <w:b/>
          <w:sz w:val="24"/>
        </w:rPr>
        <w:t xml:space="preserve">The basic entry requirements are as follows:  </w:t>
      </w:r>
    </w:p>
    <w:p w:rsidR="004F3760" w:rsidRDefault="008B5DF4">
      <w:pPr>
        <w:spacing w:after="0"/>
        <w:ind w:left="17"/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4F3760" w:rsidRDefault="008B5DF4">
      <w:pPr>
        <w:numPr>
          <w:ilvl w:val="0"/>
          <w:numId w:val="1"/>
        </w:numPr>
        <w:spacing w:after="0"/>
        <w:ind w:left="790" w:hanging="428"/>
      </w:pPr>
      <w:r>
        <w:rPr>
          <w:rFonts w:ascii="Arial" w:eastAsia="Arial" w:hAnsi="Arial" w:cs="Arial"/>
          <w:b/>
          <w:i/>
          <w:sz w:val="24"/>
        </w:rPr>
        <w:t xml:space="preserve">Level 2 qualification in Literacy and Numeracy. </w:t>
      </w:r>
    </w:p>
    <w:p w:rsidR="004F3760" w:rsidRDefault="008B5DF4">
      <w:pPr>
        <w:numPr>
          <w:ilvl w:val="0"/>
          <w:numId w:val="1"/>
        </w:numPr>
        <w:spacing w:after="0"/>
        <w:ind w:left="790" w:hanging="428"/>
      </w:pPr>
      <w:r>
        <w:rPr>
          <w:rFonts w:ascii="Arial" w:eastAsia="Arial" w:hAnsi="Arial" w:cs="Arial"/>
          <w:b/>
          <w:i/>
          <w:sz w:val="24"/>
        </w:rPr>
        <w:t xml:space="preserve">Relevant experience </w:t>
      </w:r>
    </w:p>
    <w:p w:rsidR="004F3760" w:rsidRDefault="008B5DF4">
      <w:pPr>
        <w:numPr>
          <w:ilvl w:val="0"/>
          <w:numId w:val="1"/>
        </w:numPr>
        <w:spacing w:after="0"/>
        <w:ind w:left="790" w:hanging="428"/>
      </w:pPr>
      <w:r>
        <w:rPr>
          <w:rFonts w:ascii="Arial" w:eastAsia="Arial" w:hAnsi="Arial" w:cs="Arial"/>
          <w:b/>
          <w:i/>
          <w:sz w:val="24"/>
        </w:rPr>
        <w:t xml:space="preserve">Evidence that candidates are regularly involved in whole class unsupported teaching </w:t>
      </w:r>
    </w:p>
    <w:p w:rsidR="004F3760" w:rsidRDefault="008B5DF4">
      <w:pPr>
        <w:numPr>
          <w:ilvl w:val="0"/>
          <w:numId w:val="1"/>
        </w:numPr>
        <w:spacing w:after="0"/>
        <w:ind w:left="790" w:hanging="428"/>
      </w:pPr>
      <w:r>
        <w:rPr>
          <w:rFonts w:ascii="Arial" w:eastAsia="Arial" w:hAnsi="Arial" w:cs="Arial"/>
          <w:b/>
          <w:i/>
          <w:sz w:val="24"/>
        </w:rPr>
        <w:t xml:space="preserve">Evidence that candidates are regularly involved in planning and preparing lessons </w:t>
      </w:r>
    </w:p>
    <w:p w:rsidR="004F3760" w:rsidRDefault="008B5DF4">
      <w:pPr>
        <w:numPr>
          <w:ilvl w:val="0"/>
          <w:numId w:val="1"/>
        </w:numPr>
        <w:spacing w:after="0"/>
        <w:ind w:left="790" w:hanging="428"/>
      </w:pPr>
      <w:r>
        <w:rPr>
          <w:rFonts w:ascii="Arial" w:eastAsia="Arial" w:hAnsi="Arial" w:cs="Arial"/>
          <w:b/>
          <w:i/>
          <w:sz w:val="24"/>
        </w:rPr>
        <w:t>Candidates have th</w:t>
      </w:r>
      <w:r>
        <w:rPr>
          <w:rFonts w:ascii="Arial" w:eastAsia="Arial" w:hAnsi="Arial" w:cs="Arial"/>
          <w:b/>
          <w:i/>
          <w:sz w:val="24"/>
        </w:rPr>
        <w:t xml:space="preserve">e head teacher’s support </w:t>
      </w:r>
    </w:p>
    <w:p w:rsidR="004F3760" w:rsidRDefault="008B5DF4">
      <w:pPr>
        <w:spacing w:after="0"/>
        <w:ind w:left="73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85090</wp:posOffset>
            </wp:positionH>
            <wp:positionV relativeFrom="page">
              <wp:posOffset>152400</wp:posOffset>
            </wp:positionV>
            <wp:extent cx="3409950" cy="371475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6010910</wp:posOffset>
            </wp:positionH>
            <wp:positionV relativeFrom="page">
              <wp:posOffset>243205</wp:posOffset>
            </wp:positionV>
            <wp:extent cx="980440" cy="537845"/>
            <wp:effectExtent l="0" t="0" r="0" b="0"/>
            <wp:wrapTopAndBottom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4F3760" w:rsidRDefault="008B5DF4">
      <w:pPr>
        <w:spacing w:after="0"/>
        <w:ind w:left="27" w:hanging="10"/>
      </w:pPr>
      <w:r>
        <w:rPr>
          <w:rFonts w:ascii="Arial" w:eastAsia="Arial" w:hAnsi="Arial" w:cs="Arial"/>
          <w:b/>
          <w:i/>
          <w:sz w:val="24"/>
        </w:rPr>
        <w:t xml:space="preserve">More information can be found in the information pack (details below) </w:t>
      </w:r>
    </w:p>
    <w:p w:rsidR="004F3760" w:rsidRDefault="008B5DF4">
      <w:pPr>
        <w:spacing w:after="0"/>
      </w:pPr>
      <w:r>
        <w:rPr>
          <w:rFonts w:ascii="Tahoma" w:eastAsia="Tahoma" w:hAnsi="Tahoma" w:cs="Tahoma"/>
          <w:b/>
          <w:sz w:val="25"/>
        </w:rPr>
        <w:t xml:space="preserve"> </w:t>
      </w:r>
    </w:p>
    <w:p w:rsidR="004F3760" w:rsidRDefault="008B5DF4">
      <w:pPr>
        <w:spacing w:after="5" w:line="250" w:lineRule="auto"/>
        <w:ind w:left="12" w:right="134" w:hanging="10"/>
        <w:jc w:val="both"/>
      </w:pPr>
      <w:r>
        <w:rPr>
          <w:rFonts w:ascii="Arial" w:eastAsia="Arial" w:hAnsi="Arial" w:cs="Arial"/>
          <w:b/>
          <w:sz w:val="24"/>
        </w:rPr>
        <w:t>It is important to note that Teaching Assistants applying for the programme should already be meeting higher level standards. The programme’s aim is to a</w:t>
      </w:r>
      <w:r>
        <w:rPr>
          <w:rFonts w:ascii="Arial" w:eastAsia="Arial" w:hAnsi="Arial" w:cs="Arial"/>
          <w:b/>
          <w:sz w:val="24"/>
        </w:rPr>
        <w:t xml:space="preserve">ssist candidates in preparing a portfolio of evidence to show they are meeting these standards. </w:t>
      </w:r>
      <w:r>
        <w:rPr>
          <w:rFonts w:ascii="Arial" w:eastAsia="Arial" w:hAnsi="Arial" w:cs="Arial"/>
          <w:b/>
          <w:color w:val="388222"/>
          <w:sz w:val="24"/>
        </w:rPr>
        <w:t xml:space="preserve"> </w:t>
      </w:r>
    </w:p>
    <w:p w:rsidR="004F3760" w:rsidRDefault="008B5DF4">
      <w:pPr>
        <w:spacing w:after="5" w:line="250" w:lineRule="auto"/>
        <w:ind w:left="12" w:right="134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-80948</wp:posOffset>
                </wp:positionH>
                <wp:positionV relativeFrom="paragraph">
                  <wp:posOffset>-4711953</wp:posOffset>
                </wp:positionV>
                <wp:extent cx="7251700" cy="5504181"/>
                <wp:effectExtent l="0" t="0" r="0" b="0"/>
                <wp:wrapNone/>
                <wp:docPr id="1937" name="Group 1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0" cy="5504181"/>
                          <a:chOff x="0" y="0"/>
                          <a:chExt cx="7251700" cy="5504181"/>
                        </a:xfrm>
                      </wpg:grpSpPr>
                      <pic:pic xmlns:pic="http://schemas.openxmlformats.org/drawingml/2006/picture">
                        <pic:nvPicPr>
                          <pic:cNvPr id="2308" name="Picture 23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" y="-4444"/>
                            <a:ext cx="7205473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9" name="Picture 23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443611"/>
                            <a:ext cx="7089648" cy="1932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" name="Picture 23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2369947"/>
                            <a:ext cx="7089648" cy="31363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37" style="width:571pt;height:433.4pt;position:absolute;z-index:-2147483563;mso-position-horizontal-relative:text;mso-position-horizontal:absolute;margin-left:-6.37391pt;mso-position-vertical-relative:text;margin-top:-371.02pt;" coordsize="72517,55041">
                <v:shape id="Picture 2308" style="position:absolute;width:72054;height:5791;left:457;top:-44;" filled="f">
                  <v:imagedata r:id="rId10"/>
                </v:shape>
                <v:shape id="Picture 2309" style="position:absolute;width:70896;height:19324;left:-30;top:4436;" filled="f">
                  <v:imagedata r:id="rId11"/>
                </v:shape>
                <v:shape id="Picture 2310" style="position:absolute;width:70896;height:31363;left:-30;top:23699;" filled="f">
                  <v:imagedata r:id="rId12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>The Barnsley HLTA programme will continue to be reflected for pay and grading purposes as a level 4 qualification. In addition candidates who achieve Barnsle</w:t>
      </w:r>
      <w:r>
        <w:rPr>
          <w:rFonts w:ascii="Arial" w:eastAsia="Arial" w:hAnsi="Arial" w:cs="Arial"/>
          <w:b/>
          <w:sz w:val="24"/>
        </w:rPr>
        <w:t>y HLTA status will also be eligible to access Huddersfield University’s course programme ‘Learning Support BA (Hons)’ credited with one module (equivalent to 30 credits).</w:t>
      </w:r>
      <w:r>
        <w:rPr>
          <w:sz w:val="31"/>
          <w:vertAlign w:val="subscript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F3760" w:rsidRDefault="008B5DF4">
      <w:pPr>
        <w:spacing w:after="0"/>
      </w:pPr>
      <w:r>
        <w:rPr>
          <w:rFonts w:ascii="Tahoma" w:eastAsia="Tahoma" w:hAnsi="Tahoma" w:cs="Tahoma"/>
          <w:b/>
          <w:sz w:val="25"/>
        </w:rPr>
        <w:t xml:space="preserve"> </w:t>
      </w:r>
    </w:p>
    <w:tbl>
      <w:tblPr>
        <w:tblStyle w:val="TableGrid"/>
        <w:tblW w:w="11160" w:type="dxa"/>
        <w:tblInd w:w="-127" w:type="dxa"/>
        <w:tblCellMar>
          <w:top w:w="97" w:type="dxa"/>
          <w:left w:w="163" w:type="dxa"/>
          <w:bottom w:w="0" w:type="dxa"/>
          <w:right w:w="469" w:type="dxa"/>
        </w:tblCellMar>
        <w:tblLook w:val="04A0" w:firstRow="1" w:lastRow="0" w:firstColumn="1" w:lastColumn="0" w:noHBand="0" w:noVBand="1"/>
      </w:tblPr>
      <w:tblGrid>
        <w:gridCol w:w="11160"/>
      </w:tblGrid>
      <w:tr w:rsidR="004F3760">
        <w:trPr>
          <w:trHeight w:val="2216"/>
        </w:trPr>
        <w:tc>
          <w:tcPr>
            <w:tcW w:w="1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ABF8F"/>
          </w:tcPr>
          <w:p w:rsidR="004F3760" w:rsidRDefault="008B5DF4">
            <w:pPr>
              <w:spacing w:after="0"/>
              <w:ind w:left="30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The Barnsley HLTA information pack, application form and The HLTA Standards and </w:t>
            </w:r>
          </w:p>
          <w:p w:rsidR="004F3760" w:rsidRDefault="008B5DF4">
            <w:pPr>
              <w:spacing w:after="0"/>
              <w:ind w:left="30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Candidate Handbook can be found on the Tykes Teaching School Alliance website at: </w:t>
            </w:r>
          </w:p>
          <w:p w:rsidR="004F3760" w:rsidRDefault="008B5DF4">
            <w:pPr>
              <w:spacing w:after="0"/>
              <w:ind w:left="3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F3760" w:rsidRDefault="008B5DF4">
            <w:pPr>
              <w:spacing w:after="0" w:line="240" w:lineRule="auto"/>
              <w:jc w:val="both"/>
            </w:pPr>
            <w:hyperlink r:id="rId13">
              <w:r>
                <w:rPr>
                  <w:rFonts w:ascii="Arial" w:eastAsia="Arial" w:hAnsi="Arial" w:cs="Arial"/>
                  <w:b/>
                  <w:color w:val="0000FF"/>
                  <w:sz w:val="24"/>
                  <w:u w:val="single" w:color="0000FF"/>
                </w:rPr>
                <w:t>http://www.tykestsa.education/</w:t>
              </w:r>
            </w:hyperlink>
            <w:hyperlink r:id="rId14">
              <w:r>
                <w:rPr>
                  <w:rFonts w:ascii="Arial" w:eastAsia="Arial" w:hAnsi="Arial" w:cs="Arial"/>
                  <w:b/>
                  <w:color w:val="388222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b/>
                <w:sz w:val="24"/>
              </w:rPr>
              <w:t xml:space="preserve"> -</w:t>
            </w:r>
            <w:r>
              <w:rPr>
                <w:rFonts w:ascii="Arial" w:eastAsia="Arial" w:hAnsi="Arial" w:cs="Arial"/>
                <w:b/>
                <w:color w:val="38822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Click NQT and HLTA – </w:t>
            </w:r>
            <w:r>
              <w:rPr>
                <w:rFonts w:ascii="Arial" w:eastAsia="Arial" w:hAnsi="Arial" w:cs="Arial"/>
                <w:b/>
                <w:sz w:val="24"/>
              </w:rPr>
              <w:t>Higher Level Teaching Assistants – HLTA programme</w:t>
            </w:r>
            <w:r>
              <w:rPr>
                <w:rFonts w:ascii="Arial" w:eastAsia="Arial" w:hAnsi="Arial" w:cs="Arial"/>
                <w:b/>
                <w:color w:val="388222"/>
                <w:sz w:val="24"/>
              </w:rPr>
              <w:t xml:space="preserve"> </w:t>
            </w:r>
          </w:p>
          <w:p w:rsidR="004F3760" w:rsidRDefault="008B5DF4">
            <w:pPr>
              <w:spacing w:after="0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4F3760" w:rsidRDefault="008B5DF4">
            <w:pPr>
              <w:spacing w:after="0"/>
            </w:pPr>
            <w:r>
              <w:rPr>
                <w:rFonts w:ascii="Arial" w:eastAsia="Arial" w:hAnsi="Arial" w:cs="Arial"/>
                <w:i/>
                <w:sz w:val="24"/>
              </w:rPr>
              <w:t xml:space="preserve">Alternatively you can email the address below for this information. </w:t>
            </w:r>
          </w:p>
        </w:tc>
      </w:tr>
    </w:tbl>
    <w:p w:rsidR="004F3760" w:rsidRDefault="008B5DF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BD4B4"/>
        <w:spacing w:after="0"/>
        <w:ind w:left="19" w:hanging="10"/>
      </w:pPr>
      <w:r>
        <w:rPr>
          <w:rFonts w:ascii="Tahoma" w:eastAsia="Tahoma" w:hAnsi="Tahoma" w:cs="Tahoma"/>
          <w:b/>
          <w:sz w:val="20"/>
        </w:rPr>
        <w:t xml:space="preserve">For further details please contact Karen Hartshorne – </w:t>
      </w:r>
    </w:p>
    <w:p w:rsidR="004F3760" w:rsidRDefault="008B5DF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BD4B4"/>
        <w:spacing w:after="37"/>
        <w:ind w:left="19" w:hanging="10"/>
      </w:pPr>
      <w:r>
        <w:rPr>
          <w:rFonts w:ascii="Tahoma" w:eastAsia="Tahoma" w:hAnsi="Tahoma" w:cs="Tahoma"/>
          <w:b/>
          <w:sz w:val="20"/>
        </w:rPr>
        <w:lastRenderedPageBreak/>
        <w:t xml:space="preserve">Professional Development Programme Manager (Schools) </w:t>
      </w:r>
    </w:p>
    <w:p w:rsidR="004F3760" w:rsidRDefault="008B5DF4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BD4B4"/>
        <w:spacing w:after="0"/>
        <w:ind w:hanging="434"/>
      </w:pPr>
      <w:r>
        <w:rPr>
          <w:rFonts w:ascii="Comic Sans MS" w:eastAsia="Comic Sans MS" w:hAnsi="Comic Sans MS" w:cs="Comic Sans MS"/>
          <w:b/>
          <w:color w:val="000080"/>
          <w:sz w:val="20"/>
        </w:rPr>
        <w:t>Tel: 01226 273229/273220</w:t>
      </w:r>
      <w:r>
        <w:rPr>
          <w:color w:val="1F497D"/>
        </w:rPr>
        <w:t xml:space="preserve"> </w:t>
      </w:r>
    </w:p>
    <w:p w:rsidR="004F3760" w:rsidRDefault="008B5DF4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BD4B4"/>
        <w:spacing w:after="0"/>
        <w:ind w:hanging="434"/>
      </w:pPr>
      <w:r>
        <w:rPr>
          <w:rFonts w:ascii="Comic Sans MS" w:eastAsia="Comic Sans MS" w:hAnsi="Comic Sans MS" w:cs="Comic Sans MS"/>
          <w:b/>
          <w:color w:val="000080"/>
          <w:sz w:val="20"/>
        </w:rPr>
        <w:t>Mob: 07703808468</w:t>
      </w:r>
      <w:r>
        <w:rPr>
          <w:color w:val="1F497D"/>
        </w:rPr>
        <w:t xml:space="preserve"> </w:t>
      </w:r>
    </w:p>
    <w:p w:rsidR="004F3760" w:rsidRDefault="008B5DF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BD4B4"/>
        <w:spacing w:after="0"/>
        <w:ind w:left="9"/>
      </w:pPr>
      <w:r>
        <w:rPr>
          <w:rFonts w:ascii="Wingdings" w:eastAsia="Wingdings" w:hAnsi="Wingdings" w:cs="Wingdings"/>
          <w:color w:val="0000FF"/>
        </w:rPr>
        <w:t></w:t>
      </w:r>
      <w:r>
        <w:rPr>
          <w:rFonts w:ascii="Comic Sans MS" w:eastAsia="Comic Sans MS" w:hAnsi="Comic Sans MS" w:cs="Comic Sans MS"/>
        </w:rPr>
        <w:t xml:space="preserve">   </w:t>
      </w:r>
      <w:r>
        <w:rPr>
          <w:rFonts w:ascii="Comic Sans MS" w:eastAsia="Comic Sans MS" w:hAnsi="Comic Sans MS" w:cs="Comic Sans MS"/>
          <w:b/>
          <w:color w:val="000080"/>
          <w:sz w:val="20"/>
        </w:rPr>
        <w:t xml:space="preserve">Email: </w:t>
      </w:r>
      <w:proofErr w:type="spellStart"/>
      <w:r>
        <w:rPr>
          <w:rFonts w:ascii="Comic Sans MS" w:eastAsia="Comic Sans MS" w:hAnsi="Comic Sans MS" w:cs="Comic Sans MS"/>
          <w:b/>
          <w:color w:val="0000FF"/>
          <w:sz w:val="20"/>
          <w:u w:val="single" w:color="0000FF"/>
        </w:rPr>
        <w:t>karenhartshorne@tykestsa.education</w:t>
      </w:r>
      <w:proofErr w:type="spellEnd"/>
      <w:r>
        <w:rPr>
          <w:rFonts w:ascii="Comic Sans MS" w:eastAsia="Comic Sans MS" w:hAnsi="Comic Sans MS" w:cs="Comic Sans MS"/>
          <w:b/>
          <w:color w:val="1F497D"/>
          <w:sz w:val="20"/>
        </w:rPr>
        <w:t xml:space="preserve"> </w:t>
      </w:r>
      <w:r>
        <w:rPr>
          <w:color w:val="1F497D"/>
        </w:rPr>
        <w:t xml:space="preserve"> </w:t>
      </w:r>
    </w:p>
    <w:p w:rsidR="004F3760" w:rsidRDefault="008B5DF4">
      <w:pPr>
        <w:spacing w:after="0"/>
        <w:ind w:left="24"/>
      </w:pPr>
      <w:r>
        <w:rPr>
          <w:rFonts w:ascii="Tahoma" w:eastAsia="Tahoma" w:hAnsi="Tahoma" w:cs="Tahoma"/>
          <w:color w:val="FFFFFF"/>
          <w:sz w:val="20"/>
        </w:rPr>
        <w:t xml:space="preserve"> </w:t>
      </w:r>
    </w:p>
    <w:sectPr w:rsidR="004F3760">
      <w:pgSz w:w="11906" w:h="16838"/>
      <w:pgMar w:top="1440" w:right="382" w:bottom="1440" w:left="4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6B3"/>
    <w:multiLevelType w:val="hybridMultilevel"/>
    <w:tmpl w:val="08F27988"/>
    <w:lvl w:ilvl="0" w:tplc="DF94D9CC">
      <w:start w:val="1"/>
      <w:numFmt w:val="bullet"/>
      <w:lvlText w:val=""/>
      <w:lvlJc w:val="left"/>
      <w:pPr>
        <w:ind w:left="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CFF30">
      <w:start w:val="1"/>
      <w:numFmt w:val="bullet"/>
      <w:lvlText w:val="o"/>
      <w:lvlJc w:val="left"/>
      <w:pPr>
        <w:ind w:left="1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002D6">
      <w:start w:val="1"/>
      <w:numFmt w:val="bullet"/>
      <w:lvlText w:val="▪"/>
      <w:lvlJc w:val="left"/>
      <w:pPr>
        <w:ind w:left="2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0C2E0">
      <w:start w:val="1"/>
      <w:numFmt w:val="bullet"/>
      <w:lvlText w:val="•"/>
      <w:lvlJc w:val="left"/>
      <w:pPr>
        <w:ind w:left="2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4F3D8">
      <w:start w:val="1"/>
      <w:numFmt w:val="bullet"/>
      <w:lvlText w:val="o"/>
      <w:lvlJc w:val="left"/>
      <w:pPr>
        <w:ind w:left="3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C78F6">
      <w:start w:val="1"/>
      <w:numFmt w:val="bullet"/>
      <w:lvlText w:val="▪"/>
      <w:lvlJc w:val="left"/>
      <w:pPr>
        <w:ind w:left="4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A3E9A">
      <w:start w:val="1"/>
      <w:numFmt w:val="bullet"/>
      <w:lvlText w:val="•"/>
      <w:lvlJc w:val="left"/>
      <w:pPr>
        <w:ind w:left="5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4CBB4">
      <w:start w:val="1"/>
      <w:numFmt w:val="bullet"/>
      <w:lvlText w:val="o"/>
      <w:lvlJc w:val="left"/>
      <w:pPr>
        <w:ind w:left="5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E99F6">
      <w:start w:val="1"/>
      <w:numFmt w:val="bullet"/>
      <w:lvlText w:val="▪"/>
      <w:lvlJc w:val="left"/>
      <w:pPr>
        <w:ind w:left="6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945E08"/>
    <w:multiLevelType w:val="hybridMultilevel"/>
    <w:tmpl w:val="52501C7A"/>
    <w:lvl w:ilvl="0" w:tplc="D6C60F56">
      <w:start w:val="1"/>
      <w:numFmt w:val="bullet"/>
      <w:lvlText w:val=""/>
      <w:lvlJc w:val="left"/>
      <w:pPr>
        <w:ind w:left="44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C44C70">
      <w:start w:val="1"/>
      <w:numFmt w:val="bullet"/>
      <w:lvlText w:val="o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4CA42A">
      <w:start w:val="1"/>
      <w:numFmt w:val="bullet"/>
      <w:lvlText w:val="▪"/>
      <w:lvlJc w:val="left"/>
      <w:pPr>
        <w:ind w:left="182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4CBA6">
      <w:start w:val="1"/>
      <w:numFmt w:val="bullet"/>
      <w:lvlText w:val="•"/>
      <w:lvlJc w:val="left"/>
      <w:pPr>
        <w:ind w:left="254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601E2">
      <w:start w:val="1"/>
      <w:numFmt w:val="bullet"/>
      <w:lvlText w:val="o"/>
      <w:lvlJc w:val="left"/>
      <w:pPr>
        <w:ind w:left="326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CE7C6">
      <w:start w:val="1"/>
      <w:numFmt w:val="bullet"/>
      <w:lvlText w:val="▪"/>
      <w:lvlJc w:val="left"/>
      <w:pPr>
        <w:ind w:left="398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C0B7EA">
      <w:start w:val="1"/>
      <w:numFmt w:val="bullet"/>
      <w:lvlText w:val="•"/>
      <w:lvlJc w:val="left"/>
      <w:pPr>
        <w:ind w:left="470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2E7E70">
      <w:start w:val="1"/>
      <w:numFmt w:val="bullet"/>
      <w:lvlText w:val="o"/>
      <w:lvlJc w:val="left"/>
      <w:pPr>
        <w:ind w:left="542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0B39C">
      <w:start w:val="1"/>
      <w:numFmt w:val="bullet"/>
      <w:lvlText w:val="▪"/>
      <w:lvlJc w:val="left"/>
      <w:pPr>
        <w:ind w:left="614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60"/>
    <w:rsid w:val="004F3760"/>
    <w:rsid w:val="005228C1"/>
    <w:rsid w:val="008B5DF4"/>
    <w:rsid w:val="00A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2E94"/>
  <w15:docId w15:val="{367612C3-4D49-4B75-B286-D35D582C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3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tykestsa.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0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tykestsa.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BMBC</dc:creator>
  <cp:keywords/>
  <cp:lastModifiedBy>Sarah Hannard</cp:lastModifiedBy>
  <cp:revision>2</cp:revision>
  <dcterms:created xsi:type="dcterms:W3CDTF">2018-05-16T09:46:00Z</dcterms:created>
  <dcterms:modified xsi:type="dcterms:W3CDTF">2018-05-16T09:46:00Z</dcterms:modified>
</cp:coreProperties>
</file>