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5D" w:rsidRDefault="00A30749" w:rsidP="008939D9">
      <w:pPr>
        <w:pStyle w:val="Title"/>
        <w:rPr>
          <w:sz w:val="22"/>
          <w:szCs w:val="22"/>
        </w:rPr>
      </w:pPr>
      <w:r w:rsidRPr="00074F25">
        <w:rPr>
          <w:noProof/>
          <w:sz w:val="22"/>
          <w:szCs w:val="22"/>
          <w:lang w:eastAsia="en-GB"/>
        </w:rPr>
        <w:drawing>
          <wp:anchor distT="0" distB="0" distL="114300" distR="114300" simplePos="0" relativeHeight="251661312" behindDoc="0" locked="0" layoutInCell="1" allowOverlap="1" wp14:anchorId="596E3BDA" wp14:editId="74FAFF0C">
            <wp:simplePos x="0" y="0"/>
            <wp:positionH relativeFrom="column">
              <wp:posOffset>9079230</wp:posOffset>
            </wp:positionH>
            <wp:positionV relativeFrom="paragraph">
              <wp:posOffset>10795</wp:posOffset>
            </wp:positionV>
            <wp:extent cx="99060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r w:rsidRPr="00074F25">
        <w:rPr>
          <w:rFonts w:ascii="Open Sans" w:hAnsi="Open Sans" w:cs="Open Sans"/>
          <w:noProof/>
          <w:sz w:val="22"/>
          <w:szCs w:val="22"/>
          <w:lang w:eastAsia="en-GB"/>
        </w:rPr>
        <w:drawing>
          <wp:anchor distT="0" distB="0" distL="114300" distR="114300" simplePos="0" relativeHeight="251659264" behindDoc="1" locked="0" layoutInCell="1" allowOverlap="1" wp14:anchorId="5C175BEE" wp14:editId="072E9AF2">
            <wp:simplePos x="0" y="0"/>
            <wp:positionH relativeFrom="column">
              <wp:posOffset>-123825</wp:posOffset>
            </wp:positionH>
            <wp:positionV relativeFrom="paragraph">
              <wp:posOffset>0</wp:posOffset>
            </wp:positionV>
            <wp:extent cx="819150" cy="476250"/>
            <wp:effectExtent l="0" t="0" r="0" b="0"/>
            <wp:wrapTight wrapText="bothSides">
              <wp:wrapPolygon edited="0">
                <wp:start x="0" y="0"/>
                <wp:lineTo x="0" y="19872"/>
                <wp:lineTo x="20595" y="19872"/>
                <wp:lineTo x="21098" y="8640"/>
                <wp:lineTo x="20093" y="6048"/>
                <wp:lineTo x="16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kes_print (2) clea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76250"/>
                    </a:xfrm>
                    <a:prstGeom prst="rect">
                      <a:avLst/>
                    </a:prstGeom>
                  </pic:spPr>
                </pic:pic>
              </a:graphicData>
            </a:graphic>
            <wp14:sizeRelH relativeFrom="margin">
              <wp14:pctWidth>0</wp14:pctWidth>
            </wp14:sizeRelH>
            <wp14:sizeRelV relativeFrom="margin">
              <wp14:pctHeight>0</wp14:pctHeight>
            </wp14:sizeRelV>
          </wp:anchor>
        </w:drawing>
      </w:r>
      <w:r w:rsidR="00EF2E66" w:rsidRPr="00074F25">
        <w:rPr>
          <w:sz w:val="22"/>
          <w:szCs w:val="22"/>
        </w:rPr>
        <w:t xml:space="preserve">       </w:t>
      </w:r>
      <w:r w:rsidR="00F47A5D" w:rsidRPr="00074F25">
        <w:rPr>
          <w:sz w:val="22"/>
          <w:szCs w:val="22"/>
        </w:rPr>
        <w:t>Tykes Teaching School Alliance NQT</w:t>
      </w:r>
      <w:r w:rsidR="005F1D8C" w:rsidRPr="00074F25">
        <w:rPr>
          <w:sz w:val="22"/>
          <w:szCs w:val="22"/>
        </w:rPr>
        <w:t>/RQT</w:t>
      </w:r>
      <w:r w:rsidR="000C30C2">
        <w:rPr>
          <w:sz w:val="22"/>
          <w:szCs w:val="22"/>
        </w:rPr>
        <w:t xml:space="preserve"> Programme 2020</w:t>
      </w:r>
      <w:r w:rsidR="00F47A5D" w:rsidRPr="00074F25">
        <w:rPr>
          <w:sz w:val="22"/>
          <w:szCs w:val="22"/>
        </w:rPr>
        <w:t xml:space="preserve"> – 202</w:t>
      </w:r>
      <w:r w:rsidR="000C30C2">
        <w:rPr>
          <w:sz w:val="22"/>
          <w:szCs w:val="22"/>
        </w:rPr>
        <w:t>2</w:t>
      </w:r>
      <w:r w:rsidR="0091022E">
        <w:rPr>
          <w:sz w:val="22"/>
          <w:szCs w:val="22"/>
        </w:rPr>
        <w:t xml:space="preserve"> </w:t>
      </w:r>
    </w:p>
    <w:p w:rsidR="008A0323" w:rsidRDefault="008A0323" w:rsidP="008A0323"/>
    <w:p w:rsidR="001B0033" w:rsidRDefault="001B0033" w:rsidP="001B0033">
      <w:pPr>
        <w:rPr>
          <w:rFonts w:ascii="Arial" w:hAnsi="Arial" w:cs="Arial"/>
          <w:sz w:val="24"/>
          <w:szCs w:val="24"/>
        </w:rPr>
      </w:pPr>
      <w:r>
        <w:rPr>
          <w:rFonts w:ascii="Arial" w:hAnsi="Arial" w:cs="Arial"/>
          <w:sz w:val="24"/>
          <w:szCs w:val="24"/>
        </w:rPr>
        <w:t>Dear Colleagues</w:t>
      </w:r>
    </w:p>
    <w:p w:rsidR="001B0033" w:rsidRPr="001B0033" w:rsidRDefault="00F760E4" w:rsidP="001B0033">
      <w:pPr>
        <w:rPr>
          <w:rFonts w:ascii="Arial" w:hAnsi="Arial" w:cs="Arial"/>
          <w:sz w:val="24"/>
          <w:szCs w:val="24"/>
        </w:rPr>
      </w:pPr>
      <w:r w:rsidRPr="000D1D43">
        <w:rPr>
          <w:rFonts w:ascii="Arial" w:hAnsi="Arial" w:cs="Arial"/>
          <w:sz w:val="24"/>
          <w:szCs w:val="24"/>
        </w:rPr>
        <w:t xml:space="preserve">Last year </w:t>
      </w:r>
      <w:r>
        <w:rPr>
          <w:rFonts w:ascii="Arial" w:hAnsi="Arial" w:cs="Arial"/>
          <w:sz w:val="24"/>
          <w:szCs w:val="24"/>
        </w:rPr>
        <w:t>the Department for Education</w:t>
      </w:r>
      <w:r w:rsidRPr="000D1D43">
        <w:rPr>
          <w:rFonts w:ascii="Arial" w:hAnsi="Arial" w:cs="Arial"/>
          <w:sz w:val="24"/>
          <w:szCs w:val="24"/>
        </w:rPr>
        <w:t xml:space="preserve"> </w:t>
      </w:r>
      <w:r w:rsidR="00236832">
        <w:rPr>
          <w:rFonts w:ascii="Arial" w:hAnsi="Arial" w:cs="Arial"/>
          <w:sz w:val="24"/>
          <w:szCs w:val="24"/>
        </w:rPr>
        <w:t xml:space="preserve">(DfE) </w:t>
      </w:r>
      <w:r w:rsidRPr="000D1D43">
        <w:rPr>
          <w:rFonts w:ascii="Arial" w:hAnsi="Arial" w:cs="Arial"/>
          <w:sz w:val="24"/>
          <w:szCs w:val="24"/>
        </w:rPr>
        <w:t xml:space="preserve">announced that the induction process for early career teachers </w:t>
      </w:r>
      <w:r w:rsidR="00236832">
        <w:rPr>
          <w:rFonts w:ascii="Arial" w:hAnsi="Arial" w:cs="Arial"/>
          <w:sz w:val="24"/>
          <w:szCs w:val="24"/>
        </w:rPr>
        <w:t>will change</w:t>
      </w:r>
      <w:r w:rsidRPr="000D1D43">
        <w:rPr>
          <w:rFonts w:ascii="Arial" w:hAnsi="Arial" w:cs="Arial"/>
          <w:sz w:val="24"/>
          <w:szCs w:val="24"/>
        </w:rPr>
        <w:t xml:space="preserve">. From September 2021 induction will become a two-year programme, based on the Early Career Framework (ECF). </w:t>
      </w:r>
      <w:r w:rsidR="005564CA">
        <w:rPr>
          <w:rFonts w:ascii="Arial" w:hAnsi="Arial" w:cs="Arial"/>
          <w:sz w:val="24"/>
          <w:szCs w:val="24"/>
        </w:rPr>
        <w:t>However, t</w:t>
      </w:r>
      <w:r w:rsidRPr="000D1D43">
        <w:rPr>
          <w:rFonts w:ascii="Arial" w:hAnsi="Arial" w:cs="Arial"/>
          <w:sz w:val="24"/>
          <w:szCs w:val="24"/>
        </w:rPr>
        <w:t>his year has been uniquely challenging, and we know virtually all 2020 early career teachers will have</w:t>
      </w:r>
      <w:r w:rsidR="005564CA">
        <w:rPr>
          <w:rFonts w:ascii="Arial" w:hAnsi="Arial" w:cs="Arial"/>
          <w:sz w:val="24"/>
          <w:szCs w:val="24"/>
        </w:rPr>
        <w:t xml:space="preserve"> had a disrupted I</w:t>
      </w:r>
      <w:r w:rsidR="00CB30DB">
        <w:rPr>
          <w:rFonts w:ascii="Arial" w:hAnsi="Arial" w:cs="Arial"/>
          <w:sz w:val="24"/>
          <w:szCs w:val="24"/>
        </w:rPr>
        <w:t>nitial Teacher Training (ITT)</w:t>
      </w:r>
      <w:r w:rsidR="005564CA">
        <w:rPr>
          <w:rFonts w:ascii="Arial" w:hAnsi="Arial" w:cs="Arial"/>
          <w:sz w:val="24"/>
          <w:szCs w:val="24"/>
        </w:rPr>
        <w:t xml:space="preserve"> experience</w:t>
      </w:r>
      <w:r w:rsidRPr="000D1D43">
        <w:rPr>
          <w:rFonts w:ascii="Arial" w:hAnsi="Arial" w:cs="Arial"/>
          <w:sz w:val="24"/>
          <w:szCs w:val="24"/>
        </w:rPr>
        <w:t xml:space="preserve">. It is therefore more important than ever that those starting their </w:t>
      </w:r>
      <w:r w:rsidR="00236832">
        <w:rPr>
          <w:rFonts w:ascii="Arial" w:hAnsi="Arial" w:cs="Arial"/>
          <w:sz w:val="24"/>
          <w:szCs w:val="24"/>
        </w:rPr>
        <w:t xml:space="preserve">teaching </w:t>
      </w:r>
      <w:r w:rsidRPr="000D1D43">
        <w:rPr>
          <w:rFonts w:ascii="Arial" w:hAnsi="Arial" w:cs="Arial"/>
          <w:sz w:val="24"/>
          <w:szCs w:val="24"/>
        </w:rPr>
        <w:t xml:space="preserve">careers receive </w:t>
      </w:r>
      <w:r w:rsidR="00236832">
        <w:rPr>
          <w:rFonts w:ascii="Arial" w:hAnsi="Arial" w:cs="Arial"/>
          <w:sz w:val="24"/>
          <w:szCs w:val="24"/>
        </w:rPr>
        <w:t xml:space="preserve">high </w:t>
      </w:r>
      <w:r w:rsidRPr="000D1D43">
        <w:rPr>
          <w:rFonts w:ascii="Arial" w:hAnsi="Arial" w:cs="Arial"/>
          <w:sz w:val="24"/>
          <w:szCs w:val="24"/>
        </w:rPr>
        <w:t>quality support.</w:t>
      </w:r>
      <w:r>
        <w:rPr>
          <w:rFonts w:ascii="Arial" w:hAnsi="Arial" w:cs="Arial"/>
          <w:sz w:val="24"/>
          <w:szCs w:val="24"/>
        </w:rPr>
        <w:t xml:space="preserve"> </w:t>
      </w:r>
      <w:r w:rsidR="005564CA">
        <w:rPr>
          <w:rFonts w:ascii="Arial" w:hAnsi="Arial" w:cs="Arial"/>
          <w:sz w:val="24"/>
          <w:szCs w:val="24"/>
        </w:rPr>
        <w:t>In view of these challenges t</w:t>
      </w:r>
      <w:r w:rsidR="001B0033">
        <w:rPr>
          <w:rFonts w:ascii="Arial" w:hAnsi="Arial" w:cs="Arial"/>
          <w:sz w:val="24"/>
          <w:szCs w:val="24"/>
        </w:rPr>
        <w:t>he D</w:t>
      </w:r>
      <w:r w:rsidR="005564CA">
        <w:rPr>
          <w:rFonts w:ascii="Arial" w:hAnsi="Arial" w:cs="Arial"/>
          <w:sz w:val="24"/>
          <w:szCs w:val="24"/>
        </w:rPr>
        <w:t>fE have</w:t>
      </w:r>
      <w:r w:rsidR="001B0033">
        <w:rPr>
          <w:rFonts w:ascii="Arial" w:hAnsi="Arial" w:cs="Arial"/>
          <w:sz w:val="24"/>
          <w:szCs w:val="24"/>
        </w:rPr>
        <w:t xml:space="preserve"> announced </w:t>
      </w:r>
      <w:r w:rsidR="00791429">
        <w:rPr>
          <w:rFonts w:ascii="Arial" w:hAnsi="Arial" w:cs="Arial"/>
          <w:sz w:val="24"/>
          <w:szCs w:val="24"/>
        </w:rPr>
        <w:t xml:space="preserve">the availability of a package of additional support to help schools with the impact of coronavirus on the ITT </w:t>
      </w:r>
      <w:r w:rsidR="00791429" w:rsidRPr="000D1D43">
        <w:rPr>
          <w:rFonts w:ascii="Arial" w:hAnsi="Arial" w:cs="Arial"/>
          <w:sz w:val="24"/>
          <w:szCs w:val="24"/>
        </w:rPr>
        <w:t>year of the early career teachers who will be starting this autumn.</w:t>
      </w:r>
    </w:p>
    <w:p w:rsidR="00795DB8" w:rsidRPr="000D1D43" w:rsidRDefault="0094324C" w:rsidP="00795DB8">
      <w:pPr>
        <w:rPr>
          <w:rFonts w:ascii="Arial" w:hAnsi="Arial" w:cs="Arial"/>
          <w:sz w:val="24"/>
          <w:szCs w:val="24"/>
        </w:rPr>
      </w:pPr>
      <w:r>
        <w:rPr>
          <w:rFonts w:ascii="Arial" w:hAnsi="Arial" w:cs="Arial"/>
          <w:sz w:val="24"/>
          <w:szCs w:val="24"/>
        </w:rPr>
        <w:t xml:space="preserve">This additional support </w:t>
      </w:r>
      <w:r w:rsidR="00795DB8" w:rsidRPr="000D1D43">
        <w:rPr>
          <w:rFonts w:ascii="Arial" w:hAnsi="Arial" w:cs="Arial"/>
          <w:sz w:val="24"/>
          <w:szCs w:val="24"/>
        </w:rPr>
        <w:t>is an evidence-based approach, designed to make sure early career teachers</w:t>
      </w:r>
      <w:r w:rsidR="00795DB8">
        <w:rPr>
          <w:rFonts w:ascii="Arial" w:hAnsi="Arial" w:cs="Arial"/>
          <w:sz w:val="24"/>
          <w:szCs w:val="24"/>
        </w:rPr>
        <w:t xml:space="preserve"> </w:t>
      </w:r>
      <w:r w:rsidR="00795DB8" w:rsidRPr="000D1D43">
        <w:rPr>
          <w:rFonts w:ascii="Arial" w:hAnsi="Arial" w:cs="Arial"/>
          <w:sz w:val="24"/>
          <w:szCs w:val="24"/>
        </w:rPr>
        <w:t>focus on learning the things that make the most difference in the classroom and their professional practice. This induction offers a blended programme of face-to-face training and one-to-one mentor sessions, alongside self-directed study for early career teachers, and new training for mentors. It</w:t>
      </w:r>
      <w:r w:rsidR="00795DB8">
        <w:rPr>
          <w:rFonts w:ascii="Arial" w:hAnsi="Arial" w:cs="Arial"/>
          <w:sz w:val="24"/>
          <w:szCs w:val="24"/>
        </w:rPr>
        <w:t xml:space="preserve"> </w:t>
      </w:r>
      <w:r w:rsidR="00795DB8" w:rsidRPr="000D1D43">
        <w:rPr>
          <w:rFonts w:ascii="Arial" w:hAnsi="Arial" w:cs="Arial"/>
          <w:sz w:val="24"/>
          <w:szCs w:val="24"/>
        </w:rPr>
        <w:t>is designed to help teachers feel more confident and in control at the start of their new career.</w:t>
      </w:r>
    </w:p>
    <w:p w:rsidR="00236832" w:rsidRDefault="00795DB8" w:rsidP="008A0323">
      <w:pPr>
        <w:rPr>
          <w:rFonts w:ascii="Arial" w:hAnsi="Arial" w:cs="Arial"/>
          <w:sz w:val="24"/>
          <w:szCs w:val="24"/>
        </w:rPr>
      </w:pPr>
      <w:r w:rsidRPr="000D1D43">
        <w:rPr>
          <w:rFonts w:ascii="Arial" w:hAnsi="Arial" w:cs="Arial"/>
          <w:sz w:val="24"/>
          <w:szCs w:val="24"/>
        </w:rPr>
        <w:t>In response to the disruption to teacher training courses this academic year, a one-year funded offer of support will also be available to up to 3,000 early career teachers working in schools outside of the early rollout areas</w:t>
      </w:r>
      <w:r w:rsidR="00850974">
        <w:rPr>
          <w:rFonts w:ascii="Arial" w:hAnsi="Arial" w:cs="Arial"/>
          <w:sz w:val="24"/>
          <w:szCs w:val="24"/>
        </w:rPr>
        <w:t xml:space="preserve"> opening opportunities for </w:t>
      </w:r>
      <w:r w:rsidR="00850974" w:rsidRPr="000D1D43">
        <w:rPr>
          <w:rFonts w:ascii="Arial" w:hAnsi="Arial" w:cs="Arial"/>
          <w:sz w:val="24"/>
          <w:szCs w:val="24"/>
        </w:rPr>
        <w:t>more schools to sign up to a provider-led programme, designed and delivered by experts in teacher education.</w:t>
      </w:r>
      <w:r w:rsidR="00850974">
        <w:rPr>
          <w:rFonts w:ascii="Arial" w:hAnsi="Arial" w:cs="Arial"/>
          <w:sz w:val="24"/>
          <w:szCs w:val="24"/>
        </w:rPr>
        <w:t xml:space="preserve"> </w:t>
      </w:r>
    </w:p>
    <w:p w:rsidR="008A0323" w:rsidRDefault="005564CA" w:rsidP="008A0323">
      <w:pPr>
        <w:rPr>
          <w:rFonts w:ascii="Arial" w:hAnsi="Arial" w:cs="Arial"/>
          <w:sz w:val="24"/>
          <w:szCs w:val="24"/>
        </w:rPr>
      </w:pPr>
      <w:r>
        <w:rPr>
          <w:rFonts w:ascii="Arial" w:hAnsi="Arial" w:cs="Arial"/>
          <w:sz w:val="24"/>
          <w:szCs w:val="24"/>
        </w:rPr>
        <w:t xml:space="preserve">Tykes Teaching School Alliance are delighted to announce that we will be </w:t>
      </w:r>
      <w:r w:rsidR="00850974">
        <w:rPr>
          <w:rFonts w:ascii="Arial" w:hAnsi="Arial" w:cs="Arial"/>
          <w:sz w:val="24"/>
          <w:szCs w:val="24"/>
        </w:rPr>
        <w:t>the local hub provider for the Early Careers Framework</w:t>
      </w:r>
      <w:r w:rsidR="00CB30DB">
        <w:rPr>
          <w:rFonts w:ascii="Arial" w:hAnsi="Arial" w:cs="Arial"/>
          <w:sz w:val="24"/>
          <w:szCs w:val="24"/>
        </w:rPr>
        <w:t xml:space="preserve"> (ECF)</w:t>
      </w:r>
      <w:r w:rsidR="00850974">
        <w:rPr>
          <w:rFonts w:ascii="Arial" w:hAnsi="Arial" w:cs="Arial"/>
          <w:sz w:val="24"/>
          <w:szCs w:val="24"/>
        </w:rPr>
        <w:t xml:space="preserve"> for Barnsley</w:t>
      </w:r>
      <w:r w:rsidR="002A709B">
        <w:rPr>
          <w:rFonts w:ascii="Arial" w:hAnsi="Arial" w:cs="Arial"/>
          <w:sz w:val="24"/>
          <w:szCs w:val="24"/>
        </w:rPr>
        <w:t>,</w:t>
      </w:r>
      <w:r w:rsidR="00850974">
        <w:rPr>
          <w:rFonts w:ascii="Arial" w:hAnsi="Arial" w:cs="Arial"/>
          <w:sz w:val="24"/>
          <w:szCs w:val="24"/>
        </w:rPr>
        <w:t xml:space="preserve"> working in partnership with the Education Development Trust to coordinate the one year ‘expansion’ to the ECF programme. </w:t>
      </w:r>
      <w:r w:rsidR="00795DB8" w:rsidRPr="000D1D43">
        <w:rPr>
          <w:rFonts w:ascii="Arial" w:hAnsi="Arial" w:cs="Arial"/>
          <w:sz w:val="24"/>
          <w:szCs w:val="24"/>
        </w:rPr>
        <w:t xml:space="preserve">This package of support will help ensure schools have the </w:t>
      </w:r>
      <w:r w:rsidR="00CB30DB">
        <w:rPr>
          <w:rFonts w:ascii="Arial" w:hAnsi="Arial" w:cs="Arial"/>
          <w:sz w:val="24"/>
          <w:szCs w:val="24"/>
        </w:rPr>
        <w:t xml:space="preserve">necessary </w:t>
      </w:r>
      <w:r w:rsidR="00795DB8" w:rsidRPr="000D1D43">
        <w:rPr>
          <w:rFonts w:ascii="Arial" w:hAnsi="Arial" w:cs="Arial"/>
          <w:sz w:val="24"/>
          <w:szCs w:val="24"/>
        </w:rPr>
        <w:t xml:space="preserve">resources </w:t>
      </w:r>
      <w:r w:rsidR="00CB30DB">
        <w:rPr>
          <w:rFonts w:ascii="Arial" w:hAnsi="Arial" w:cs="Arial"/>
          <w:sz w:val="24"/>
          <w:szCs w:val="24"/>
        </w:rPr>
        <w:t xml:space="preserve">required to enhance </w:t>
      </w:r>
      <w:r w:rsidR="00795DB8" w:rsidRPr="000D1D43">
        <w:rPr>
          <w:rFonts w:ascii="Arial" w:hAnsi="Arial" w:cs="Arial"/>
          <w:sz w:val="24"/>
          <w:szCs w:val="24"/>
        </w:rPr>
        <w:t>the</w:t>
      </w:r>
      <w:r w:rsidR="00CB30DB">
        <w:rPr>
          <w:rFonts w:ascii="Arial" w:hAnsi="Arial" w:cs="Arial"/>
          <w:sz w:val="24"/>
          <w:szCs w:val="24"/>
        </w:rPr>
        <w:t xml:space="preserve"> confidence of their</w:t>
      </w:r>
      <w:r w:rsidR="00795DB8" w:rsidRPr="000D1D43">
        <w:rPr>
          <w:rFonts w:ascii="Arial" w:hAnsi="Arial" w:cs="Arial"/>
          <w:sz w:val="24"/>
          <w:szCs w:val="24"/>
        </w:rPr>
        <w:t xml:space="preserve"> early career teachers who wil</w:t>
      </w:r>
      <w:r w:rsidR="00850974">
        <w:rPr>
          <w:rFonts w:ascii="Arial" w:hAnsi="Arial" w:cs="Arial"/>
          <w:sz w:val="24"/>
          <w:szCs w:val="24"/>
        </w:rPr>
        <w:t>l be joining them in the autumn.</w:t>
      </w:r>
    </w:p>
    <w:p w:rsidR="008A0323" w:rsidRPr="002A709B" w:rsidRDefault="002A709B" w:rsidP="008A0323">
      <w:pPr>
        <w:rPr>
          <w:rFonts w:ascii="Arial" w:hAnsi="Arial" w:cs="Arial"/>
          <w:sz w:val="24"/>
          <w:szCs w:val="24"/>
        </w:rPr>
      </w:pPr>
      <w:r w:rsidRPr="002A709B">
        <w:rPr>
          <w:rFonts w:ascii="Arial" w:hAnsi="Arial" w:cs="Arial"/>
          <w:sz w:val="24"/>
          <w:szCs w:val="24"/>
        </w:rPr>
        <w:t xml:space="preserve">To complement the ECF blended programme, Tykes TSA have designed an effective and proven wraparound CPD Programme that will support the funded ECF blended programme, focusing on essential provision for NQTs in meeting the teacher’s standards. The new two year NQT/RQT programme will support early careers teacher development and ensure congruence with the 5 Core Areas highlighted in the Early Careers Framework i.e. </w:t>
      </w:r>
      <w:r w:rsidR="007E41B6" w:rsidRPr="002A709B">
        <w:rPr>
          <w:rFonts w:ascii="Arial" w:hAnsi="Arial" w:cs="Arial"/>
          <w:sz w:val="24"/>
          <w:szCs w:val="24"/>
        </w:rPr>
        <w:t>Behaviour</w:t>
      </w:r>
      <w:r w:rsidR="00236832" w:rsidRPr="002A709B">
        <w:rPr>
          <w:rFonts w:ascii="Arial" w:hAnsi="Arial" w:cs="Arial"/>
          <w:sz w:val="24"/>
          <w:szCs w:val="24"/>
        </w:rPr>
        <w:t xml:space="preserve"> M</w:t>
      </w:r>
      <w:r w:rsidR="008A0323" w:rsidRPr="002A709B">
        <w:rPr>
          <w:rFonts w:ascii="Arial" w:hAnsi="Arial" w:cs="Arial"/>
          <w:sz w:val="24"/>
          <w:szCs w:val="24"/>
        </w:rPr>
        <w:t xml:space="preserve">anagement, </w:t>
      </w:r>
      <w:r w:rsidR="007E41B6" w:rsidRPr="002A709B">
        <w:rPr>
          <w:rFonts w:ascii="Arial" w:hAnsi="Arial" w:cs="Arial"/>
          <w:sz w:val="24"/>
          <w:szCs w:val="24"/>
        </w:rPr>
        <w:t>Pedagogy</w:t>
      </w:r>
      <w:r w:rsidR="008A0323" w:rsidRPr="002A709B">
        <w:rPr>
          <w:rFonts w:ascii="Arial" w:hAnsi="Arial" w:cs="Arial"/>
          <w:sz w:val="24"/>
          <w:szCs w:val="24"/>
        </w:rPr>
        <w:t xml:space="preserve">, </w:t>
      </w:r>
      <w:r w:rsidR="007E41B6" w:rsidRPr="002A709B">
        <w:rPr>
          <w:rFonts w:ascii="Arial" w:hAnsi="Arial" w:cs="Arial"/>
          <w:sz w:val="24"/>
          <w:szCs w:val="24"/>
        </w:rPr>
        <w:t>Curriculum</w:t>
      </w:r>
      <w:r w:rsidR="008A0323" w:rsidRPr="002A709B">
        <w:rPr>
          <w:rFonts w:ascii="Arial" w:hAnsi="Arial" w:cs="Arial"/>
          <w:sz w:val="24"/>
          <w:szCs w:val="24"/>
        </w:rPr>
        <w:t>,</w:t>
      </w:r>
      <w:r w:rsidR="00F760E4" w:rsidRPr="002A709B">
        <w:rPr>
          <w:rFonts w:ascii="Arial" w:hAnsi="Arial" w:cs="Arial"/>
          <w:sz w:val="24"/>
          <w:szCs w:val="24"/>
        </w:rPr>
        <w:t xml:space="preserve"> </w:t>
      </w:r>
      <w:r w:rsidR="007E41B6" w:rsidRPr="002A709B">
        <w:rPr>
          <w:rFonts w:ascii="Arial" w:hAnsi="Arial" w:cs="Arial"/>
          <w:sz w:val="24"/>
          <w:szCs w:val="24"/>
        </w:rPr>
        <w:t>Assessment</w:t>
      </w:r>
      <w:r w:rsidR="00F760E4" w:rsidRPr="002A709B">
        <w:rPr>
          <w:rFonts w:ascii="Arial" w:hAnsi="Arial" w:cs="Arial"/>
          <w:sz w:val="24"/>
          <w:szCs w:val="24"/>
        </w:rPr>
        <w:t xml:space="preserve"> and </w:t>
      </w:r>
      <w:r w:rsidR="007E41B6" w:rsidRPr="002A709B">
        <w:rPr>
          <w:rFonts w:ascii="Arial" w:hAnsi="Arial" w:cs="Arial"/>
          <w:sz w:val="24"/>
          <w:szCs w:val="24"/>
        </w:rPr>
        <w:t>Professional</w:t>
      </w:r>
      <w:r w:rsidR="00236832" w:rsidRPr="002A709B">
        <w:rPr>
          <w:rFonts w:ascii="Arial" w:hAnsi="Arial" w:cs="Arial"/>
          <w:sz w:val="24"/>
          <w:szCs w:val="24"/>
        </w:rPr>
        <w:t xml:space="preserve"> B</w:t>
      </w:r>
      <w:r w:rsidR="008A0323" w:rsidRPr="002A709B">
        <w:rPr>
          <w:rFonts w:ascii="Arial" w:hAnsi="Arial" w:cs="Arial"/>
          <w:sz w:val="24"/>
          <w:szCs w:val="24"/>
        </w:rPr>
        <w:t xml:space="preserve">ehaviours. </w:t>
      </w:r>
    </w:p>
    <w:p w:rsidR="008A0323" w:rsidRPr="00F760E4" w:rsidRDefault="008A0323" w:rsidP="008A0323">
      <w:pPr>
        <w:rPr>
          <w:rFonts w:ascii="Arial" w:hAnsi="Arial" w:cs="Arial"/>
          <w:sz w:val="24"/>
          <w:szCs w:val="24"/>
        </w:rPr>
      </w:pPr>
      <w:r w:rsidRPr="00F760E4">
        <w:rPr>
          <w:rFonts w:ascii="Arial" w:hAnsi="Arial" w:cs="Arial"/>
          <w:sz w:val="24"/>
          <w:szCs w:val="24"/>
        </w:rPr>
        <w:t>Our sessions are delivered by Specialist Leaders in Education and other expert educationalists teaching in schools day to day.</w:t>
      </w:r>
      <w:r w:rsidRPr="00F760E4">
        <w:rPr>
          <w:rFonts w:ascii="Arial" w:hAnsi="Arial" w:cs="Arial"/>
          <w:b/>
          <w:bCs/>
          <w:sz w:val="24"/>
          <w:szCs w:val="24"/>
        </w:rPr>
        <w:t xml:space="preserve"> </w:t>
      </w:r>
      <w:r w:rsidRPr="00F760E4">
        <w:rPr>
          <w:rFonts w:ascii="Arial" w:hAnsi="Arial" w:cs="Arial"/>
          <w:sz w:val="24"/>
          <w:szCs w:val="24"/>
        </w:rPr>
        <w:t xml:space="preserve"> </w:t>
      </w:r>
      <w:r w:rsidRPr="00F760E4">
        <w:rPr>
          <w:rFonts w:ascii="Arial" w:hAnsi="Arial" w:cs="Arial"/>
          <w:sz w:val="24"/>
          <w:szCs w:val="24"/>
          <w:lang w:val="en"/>
        </w:rPr>
        <w:t>Schools have the option of registering NQTs/RQTs for all sessions as a package across two years or can select sessions individually, based on the needs of their NQT/RQTs.</w:t>
      </w:r>
    </w:p>
    <w:tbl>
      <w:tblPr>
        <w:tblStyle w:val="TableGrid"/>
        <w:tblpPr w:leftFromText="180" w:rightFromText="180" w:vertAnchor="page" w:horzAnchor="margin" w:tblpX="-176" w:tblpY="1366"/>
        <w:tblW w:w="16302" w:type="dxa"/>
        <w:tblLook w:val="04A0" w:firstRow="1" w:lastRow="0" w:firstColumn="1" w:lastColumn="0" w:noHBand="0" w:noVBand="1"/>
      </w:tblPr>
      <w:tblGrid>
        <w:gridCol w:w="1525"/>
        <w:gridCol w:w="4996"/>
        <w:gridCol w:w="2410"/>
        <w:gridCol w:w="2693"/>
        <w:gridCol w:w="911"/>
        <w:gridCol w:w="1357"/>
        <w:gridCol w:w="2410"/>
      </w:tblGrid>
      <w:tr w:rsidR="00407977" w:rsidRPr="00B170B6" w:rsidTr="008F13AE">
        <w:trPr>
          <w:trHeight w:val="1333"/>
        </w:trPr>
        <w:tc>
          <w:tcPr>
            <w:tcW w:w="16302" w:type="dxa"/>
            <w:gridSpan w:val="7"/>
            <w:tcBorders>
              <w:bottom w:val="single" w:sz="4" w:space="0" w:color="auto"/>
            </w:tcBorders>
          </w:tcPr>
          <w:p w:rsidR="00407977" w:rsidRPr="00121CD2" w:rsidRDefault="00C076A6" w:rsidP="00F3440F">
            <w:pPr>
              <w:pStyle w:val="BodyText"/>
              <w:rPr>
                <w:sz w:val="22"/>
                <w:szCs w:val="22"/>
              </w:rPr>
            </w:pPr>
            <w:r w:rsidRPr="00121CD2">
              <w:rPr>
                <w:b/>
                <w:sz w:val="22"/>
                <w:szCs w:val="22"/>
              </w:rPr>
              <w:lastRenderedPageBreak/>
              <w:t xml:space="preserve">Virtual </w:t>
            </w:r>
            <w:r w:rsidR="00926E7A">
              <w:rPr>
                <w:b/>
                <w:sz w:val="22"/>
                <w:szCs w:val="22"/>
              </w:rPr>
              <w:t>NQT Welcome Event</w:t>
            </w:r>
            <w:r w:rsidRPr="00121CD2">
              <w:rPr>
                <w:b/>
                <w:sz w:val="22"/>
                <w:szCs w:val="22"/>
              </w:rPr>
              <w:t>!</w:t>
            </w:r>
            <w:r w:rsidR="00407977" w:rsidRPr="00121CD2">
              <w:rPr>
                <w:sz w:val="22"/>
                <w:szCs w:val="22"/>
              </w:rPr>
              <w:t xml:space="preserve"> </w:t>
            </w:r>
          </w:p>
          <w:p w:rsidR="00407977" w:rsidRPr="00121CD2" w:rsidRDefault="00C076A6" w:rsidP="00F3440F">
            <w:pPr>
              <w:pStyle w:val="BodyText"/>
              <w:rPr>
                <w:sz w:val="22"/>
                <w:szCs w:val="22"/>
              </w:rPr>
            </w:pPr>
            <w:r w:rsidRPr="00121CD2">
              <w:rPr>
                <w:sz w:val="22"/>
                <w:szCs w:val="22"/>
              </w:rPr>
              <w:t xml:space="preserve">Tykes Teaching School Alliance would like to take the opportunity to welcome </w:t>
            </w:r>
            <w:r w:rsidR="008A0323" w:rsidRPr="00121CD2">
              <w:rPr>
                <w:sz w:val="22"/>
                <w:szCs w:val="22"/>
              </w:rPr>
              <w:t>NQTs</w:t>
            </w:r>
            <w:r w:rsidRPr="00121CD2">
              <w:rPr>
                <w:sz w:val="22"/>
                <w:szCs w:val="22"/>
              </w:rPr>
              <w:t xml:space="preserve"> to </w:t>
            </w:r>
            <w:r w:rsidR="00775DCD" w:rsidRPr="00121CD2">
              <w:rPr>
                <w:sz w:val="22"/>
                <w:szCs w:val="22"/>
              </w:rPr>
              <w:t xml:space="preserve">the Appropriate Body service with an outline of our responsibilities. We will also introduce the NQT Programme and what it entails. It </w:t>
            </w:r>
            <w:r w:rsidR="00407977" w:rsidRPr="00121CD2">
              <w:rPr>
                <w:sz w:val="22"/>
                <w:szCs w:val="22"/>
              </w:rPr>
              <w:t xml:space="preserve">will also give NQTs the </w:t>
            </w:r>
            <w:r w:rsidR="00775DCD" w:rsidRPr="00121CD2">
              <w:rPr>
                <w:sz w:val="22"/>
                <w:szCs w:val="22"/>
              </w:rPr>
              <w:t xml:space="preserve">virtual </w:t>
            </w:r>
            <w:r w:rsidR="00407977" w:rsidRPr="00121CD2">
              <w:rPr>
                <w:sz w:val="22"/>
                <w:szCs w:val="22"/>
              </w:rPr>
              <w:t xml:space="preserve">opportunity to </w:t>
            </w:r>
            <w:r w:rsidR="00775DCD" w:rsidRPr="00121CD2">
              <w:rPr>
                <w:sz w:val="22"/>
                <w:szCs w:val="22"/>
              </w:rPr>
              <w:t xml:space="preserve">meet </w:t>
            </w:r>
            <w:r w:rsidR="00407977" w:rsidRPr="00121CD2">
              <w:rPr>
                <w:sz w:val="22"/>
                <w:szCs w:val="22"/>
              </w:rPr>
              <w:t>colleagues from other schools.</w:t>
            </w:r>
            <w:r w:rsidR="00EC6D7D" w:rsidRPr="00121CD2">
              <w:rPr>
                <w:sz w:val="22"/>
                <w:szCs w:val="22"/>
              </w:rPr>
              <w:t xml:space="preserve"> </w:t>
            </w:r>
          </w:p>
          <w:p w:rsidR="00407977" w:rsidRPr="00121CD2" w:rsidRDefault="00407977" w:rsidP="00F3440F">
            <w:pPr>
              <w:rPr>
                <w:rFonts w:ascii="Arial" w:hAnsi="Arial" w:cs="Arial"/>
                <w:b/>
              </w:rPr>
            </w:pPr>
          </w:p>
          <w:p w:rsidR="00C40FA0" w:rsidRPr="00121CD2" w:rsidRDefault="00407977" w:rsidP="00F3440F">
            <w:pPr>
              <w:rPr>
                <w:rFonts w:ascii="Arial" w:hAnsi="Arial" w:cs="Arial"/>
              </w:rPr>
            </w:pPr>
            <w:r w:rsidRPr="00121CD2">
              <w:rPr>
                <w:rFonts w:ascii="Arial" w:hAnsi="Arial" w:cs="Arial"/>
                <w:b/>
              </w:rPr>
              <w:t>Date:</w:t>
            </w:r>
            <w:r w:rsidRPr="00121CD2">
              <w:rPr>
                <w:rFonts w:ascii="Arial" w:hAnsi="Arial" w:cs="Arial"/>
              </w:rPr>
              <w:t xml:space="preserve"> </w:t>
            </w:r>
            <w:r w:rsidR="00A760F8" w:rsidRPr="00121CD2">
              <w:rPr>
                <w:rFonts w:ascii="Arial" w:hAnsi="Arial" w:cs="Arial"/>
              </w:rPr>
              <w:t>Wednesday</w:t>
            </w:r>
            <w:r w:rsidRPr="00121CD2">
              <w:rPr>
                <w:rFonts w:ascii="Arial" w:hAnsi="Arial" w:cs="Arial"/>
              </w:rPr>
              <w:t>1</w:t>
            </w:r>
            <w:r w:rsidR="00CF1CDE" w:rsidRPr="00121CD2">
              <w:rPr>
                <w:rFonts w:ascii="Arial" w:hAnsi="Arial" w:cs="Arial"/>
              </w:rPr>
              <w:t>6</w:t>
            </w:r>
            <w:r w:rsidRPr="00121CD2">
              <w:rPr>
                <w:rFonts w:ascii="Arial" w:hAnsi="Arial" w:cs="Arial"/>
                <w:vertAlign w:val="superscript"/>
              </w:rPr>
              <w:t>th</w:t>
            </w:r>
            <w:r w:rsidR="00C40FA0" w:rsidRPr="00121CD2">
              <w:rPr>
                <w:rFonts w:ascii="Arial" w:hAnsi="Arial" w:cs="Arial"/>
              </w:rPr>
              <w:t xml:space="preserve"> September</w:t>
            </w:r>
            <w:r w:rsidR="00D40CC6" w:rsidRPr="00121CD2">
              <w:rPr>
                <w:rFonts w:ascii="Arial" w:hAnsi="Arial" w:cs="Arial"/>
              </w:rPr>
              <w:t xml:space="preserve"> 20</w:t>
            </w:r>
            <w:r w:rsidR="00CF1CDE" w:rsidRPr="00121CD2">
              <w:rPr>
                <w:rFonts w:ascii="Arial" w:hAnsi="Arial" w:cs="Arial"/>
              </w:rPr>
              <w:t>20</w:t>
            </w:r>
            <w:r w:rsidR="00C40FA0" w:rsidRPr="00121CD2">
              <w:rPr>
                <w:rFonts w:ascii="Arial" w:hAnsi="Arial" w:cs="Arial"/>
              </w:rPr>
              <w:t xml:space="preserve">                                        </w:t>
            </w:r>
            <w:r w:rsidRPr="00121CD2">
              <w:rPr>
                <w:rFonts w:ascii="Arial" w:hAnsi="Arial" w:cs="Arial"/>
                <w:b/>
              </w:rPr>
              <w:t>Time:</w:t>
            </w:r>
            <w:r w:rsidRPr="00121CD2">
              <w:rPr>
                <w:rFonts w:ascii="Arial" w:hAnsi="Arial" w:cs="Arial"/>
              </w:rPr>
              <w:t xml:space="preserve"> </w:t>
            </w:r>
            <w:r w:rsidR="00775DCD" w:rsidRPr="00121CD2">
              <w:rPr>
                <w:rFonts w:ascii="Arial" w:hAnsi="Arial" w:cs="Arial"/>
              </w:rPr>
              <w:t>3.</w:t>
            </w:r>
            <w:r w:rsidR="003B3CCC" w:rsidRPr="00121CD2">
              <w:rPr>
                <w:rFonts w:ascii="Arial" w:hAnsi="Arial" w:cs="Arial"/>
              </w:rPr>
              <w:t>0</w:t>
            </w:r>
            <w:r w:rsidR="00775DCD" w:rsidRPr="00121CD2">
              <w:rPr>
                <w:rFonts w:ascii="Arial" w:hAnsi="Arial" w:cs="Arial"/>
              </w:rPr>
              <w:t>0pm – 4.30pm</w:t>
            </w:r>
          </w:p>
          <w:p w:rsidR="00C40FA0" w:rsidRPr="00121CD2" w:rsidRDefault="00C40FA0" w:rsidP="00F3440F">
            <w:pPr>
              <w:rPr>
                <w:rFonts w:ascii="Arial" w:hAnsi="Arial" w:cs="Arial"/>
                <w:color w:val="FF0000"/>
                <w:sz w:val="16"/>
                <w:szCs w:val="16"/>
              </w:rPr>
            </w:pPr>
          </w:p>
        </w:tc>
      </w:tr>
      <w:tr w:rsidR="0099569A" w:rsidRPr="000948A7" w:rsidTr="0099569A">
        <w:trPr>
          <w:trHeight w:val="779"/>
        </w:trPr>
        <w:tc>
          <w:tcPr>
            <w:tcW w:w="1525" w:type="dxa"/>
            <w:tcBorders>
              <w:bottom w:val="single" w:sz="4" w:space="0" w:color="auto"/>
            </w:tcBorders>
            <w:shd w:val="clear" w:color="auto" w:fill="FFFFFF" w:themeFill="background1"/>
          </w:tcPr>
          <w:p w:rsidR="0099569A" w:rsidRDefault="0099569A" w:rsidP="00F3440F">
            <w:pPr>
              <w:rPr>
                <w:rFonts w:ascii="Arial" w:hAnsi="Arial" w:cs="Arial"/>
                <w:b/>
                <w:sz w:val="16"/>
                <w:szCs w:val="16"/>
              </w:rPr>
            </w:pPr>
          </w:p>
          <w:p w:rsidR="0099569A" w:rsidRDefault="0099569A" w:rsidP="00F3440F">
            <w:pPr>
              <w:rPr>
                <w:rFonts w:ascii="Arial" w:hAnsi="Arial" w:cs="Arial"/>
                <w:b/>
                <w:sz w:val="16"/>
                <w:szCs w:val="16"/>
              </w:rPr>
            </w:pPr>
          </w:p>
          <w:p w:rsidR="0099569A" w:rsidRPr="000948A7" w:rsidRDefault="00CC34F4" w:rsidP="00F3440F">
            <w:pPr>
              <w:rPr>
                <w:rFonts w:ascii="Arial" w:hAnsi="Arial" w:cs="Arial"/>
                <w:b/>
                <w:sz w:val="16"/>
                <w:szCs w:val="16"/>
              </w:rPr>
            </w:pPr>
            <w:r>
              <w:rPr>
                <w:rFonts w:ascii="Arial" w:hAnsi="Arial" w:cs="Arial"/>
                <w:b/>
                <w:sz w:val="16"/>
                <w:szCs w:val="16"/>
              </w:rPr>
              <w:t>Day 1 –</w:t>
            </w:r>
            <w:r w:rsidR="00CA1E22">
              <w:rPr>
                <w:rFonts w:ascii="Arial" w:hAnsi="Arial" w:cs="Arial"/>
                <w:b/>
                <w:sz w:val="16"/>
                <w:szCs w:val="16"/>
              </w:rPr>
              <w:t>Session 2</w:t>
            </w:r>
          </w:p>
        </w:tc>
        <w:tc>
          <w:tcPr>
            <w:tcW w:w="11010" w:type="dxa"/>
            <w:gridSpan w:val="4"/>
            <w:tcBorders>
              <w:bottom w:val="single" w:sz="4" w:space="0" w:color="auto"/>
            </w:tcBorders>
            <w:shd w:val="clear" w:color="auto" w:fill="FFFFFF" w:themeFill="background1"/>
          </w:tcPr>
          <w:p w:rsidR="0099569A" w:rsidRDefault="0099569A" w:rsidP="00F3440F">
            <w:pPr>
              <w:rPr>
                <w:rFonts w:ascii="Arial" w:hAnsi="Arial" w:cs="Arial"/>
                <w:b/>
                <w:sz w:val="16"/>
                <w:szCs w:val="16"/>
              </w:rPr>
            </w:pPr>
            <w:r w:rsidRPr="00E3648B">
              <w:rPr>
                <w:rFonts w:ascii="Arial" w:hAnsi="Arial" w:cs="Arial"/>
                <w:b/>
                <w:sz w:val="16"/>
                <w:szCs w:val="16"/>
              </w:rPr>
              <w:tab/>
            </w:r>
          </w:p>
          <w:p w:rsidR="0099569A" w:rsidRPr="00030AB2" w:rsidRDefault="0099569A" w:rsidP="00F3440F">
            <w:pPr>
              <w:pStyle w:val="Heading6"/>
              <w:framePr w:hSpace="0" w:wrap="auto" w:vAnchor="margin" w:hAnchor="text" w:yAlign="inline"/>
              <w:outlineLvl w:val="5"/>
              <w:rPr>
                <w:sz w:val="18"/>
                <w:szCs w:val="18"/>
              </w:rPr>
            </w:pPr>
            <w:r w:rsidRPr="00030AB2">
              <w:rPr>
                <w:sz w:val="18"/>
                <w:szCs w:val="18"/>
              </w:rPr>
              <w:t>Child Protection and Safeguarding Training</w:t>
            </w:r>
          </w:p>
          <w:p w:rsidR="0099569A" w:rsidRPr="00EC5B2D" w:rsidRDefault="0099569A" w:rsidP="00F3440F">
            <w:pPr>
              <w:rPr>
                <w:rFonts w:ascii="Arial" w:hAnsi="Arial" w:cs="Arial"/>
                <w:sz w:val="16"/>
                <w:szCs w:val="16"/>
              </w:rPr>
            </w:pPr>
            <w:r>
              <w:rPr>
                <w:rFonts w:ascii="Arial" w:hAnsi="Arial" w:cs="Arial"/>
                <w:sz w:val="16"/>
                <w:szCs w:val="16"/>
              </w:rPr>
              <w:t>This session helps NQTs to understand their role in safeguarding children from harm, the principles of Early Help and Child Protection, it shows NQTs how to identify signs, symptoms and categories of abuse and how they should respond to child welfare concerns,.</w:t>
            </w:r>
          </w:p>
          <w:p w:rsidR="0099569A" w:rsidRPr="000948A7" w:rsidRDefault="0099569A" w:rsidP="00F3440F">
            <w:pPr>
              <w:rPr>
                <w:rFonts w:ascii="Arial" w:hAnsi="Arial" w:cs="Arial"/>
                <w:b/>
                <w:sz w:val="16"/>
                <w:szCs w:val="16"/>
              </w:rPr>
            </w:pPr>
          </w:p>
        </w:tc>
        <w:tc>
          <w:tcPr>
            <w:tcW w:w="3767" w:type="dxa"/>
            <w:gridSpan w:val="2"/>
            <w:tcBorders>
              <w:bottom w:val="single" w:sz="4" w:space="0" w:color="auto"/>
            </w:tcBorders>
            <w:shd w:val="clear" w:color="auto" w:fill="FFFFFF" w:themeFill="background1"/>
          </w:tcPr>
          <w:p w:rsidR="0099569A" w:rsidRPr="00121CD2" w:rsidRDefault="0099569A" w:rsidP="008F13AE">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008F13AE" w:rsidRPr="00121CD2">
              <w:rPr>
                <w:rFonts w:ascii="Arial" w:hAnsi="Arial" w:cs="Arial"/>
                <w:sz w:val="16"/>
                <w:szCs w:val="16"/>
              </w:rPr>
              <w:t xml:space="preserve"> Oakwell Stadium, Grove Street, Barnsley S71 1ET</w:t>
            </w:r>
            <w:r w:rsidR="008F13AE" w:rsidRPr="00121CD2">
              <w:rPr>
                <w:rFonts w:ascii="Arial" w:hAnsi="Arial" w:cs="Arial"/>
                <w:b/>
                <w:sz w:val="16"/>
                <w:szCs w:val="16"/>
              </w:rPr>
              <w:t xml:space="preserve">                </w:t>
            </w:r>
          </w:p>
          <w:p w:rsidR="0099569A" w:rsidRPr="00121CD2" w:rsidRDefault="0099569A" w:rsidP="0099569A">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t>
            </w:r>
            <w:r w:rsidR="00C076A6" w:rsidRPr="00121CD2">
              <w:rPr>
                <w:rFonts w:ascii="Arial" w:hAnsi="Arial" w:cs="Arial"/>
                <w:sz w:val="16"/>
                <w:szCs w:val="16"/>
              </w:rPr>
              <w:t>Wednesday 14</w:t>
            </w:r>
            <w:r w:rsidR="00C076A6" w:rsidRPr="00121CD2">
              <w:rPr>
                <w:rFonts w:ascii="Arial" w:hAnsi="Arial" w:cs="Arial"/>
                <w:sz w:val="16"/>
                <w:szCs w:val="16"/>
                <w:vertAlign w:val="superscript"/>
              </w:rPr>
              <w:t>th</w:t>
            </w:r>
            <w:r w:rsidR="00C076A6" w:rsidRPr="00121CD2">
              <w:rPr>
                <w:rFonts w:ascii="Arial" w:hAnsi="Arial" w:cs="Arial"/>
                <w:sz w:val="16"/>
                <w:szCs w:val="16"/>
              </w:rPr>
              <w:t xml:space="preserve"> October</w:t>
            </w:r>
            <w:r w:rsidR="00CF1CDE" w:rsidRPr="00121CD2">
              <w:rPr>
                <w:rFonts w:ascii="Arial" w:hAnsi="Arial" w:cs="Arial"/>
                <w:sz w:val="16"/>
                <w:szCs w:val="16"/>
              </w:rPr>
              <w:t xml:space="preserve"> 2020</w:t>
            </w:r>
          </w:p>
          <w:p w:rsidR="0099569A" w:rsidRPr="00121CD2" w:rsidRDefault="0099569A" w:rsidP="0099569A">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4.00pm – 6.00pm</w:t>
            </w:r>
          </w:p>
          <w:p w:rsidR="0099569A" w:rsidRPr="000948A7" w:rsidRDefault="0099569A" w:rsidP="005564CA">
            <w:pPr>
              <w:rPr>
                <w:rFonts w:ascii="Arial" w:hAnsi="Arial" w:cs="Arial"/>
                <w:b/>
                <w:sz w:val="16"/>
                <w:szCs w:val="16"/>
              </w:rPr>
            </w:pPr>
            <w:r w:rsidRPr="00121CD2">
              <w:rPr>
                <w:rFonts w:ascii="Arial" w:hAnsi="Arial" w:cs="Arial"/>
                <w:b/>
                <w:sz w:val="16"/>
                <w:szCs w:val="16"/>
              </w:rPr>
              <w:t>Facilitator(s):</w:t>
            </w:r>
            <w:r w:rsidRPr="00121CD2">
              <w:rPr>
                <w:rFonts w:ascii="Arial" w:hAnsi="Arial" w:cs="Arial"/>
                <w:sz w:val="16"/>
                <w:szCs w:val="16"/>
              </w:rPr>
              <w:t xml:space="preserve"> </w:t>
            </w:r>
            <w:r w:rsidRPr="00121CD2">
              <w:rPr>
                <w:rFonts w:ascii="Arial" w:hAnsi="Arial" w:cs="Arial"/>
                <w:color w:val="000000" w:themeColor="text1"/>
                <w:sz w:val="16"/>
                <w:szCs w:val="16"/>
              </w:rPr>
              <w:t xml:space="preserve"> </w:t>
            </w:r>
            <w:r w:rsidR="005564CA">
              <w:rPr>
                <w:rFonts w:ascii="Arial" w:hAnsi="Arial" w:cs="Arial"/>
                <w:color w:val="000000" w:themeColor="text1"/>
                <w:sz w:val="16"/>
                <w:szCs w:val="16"/>
              </w:rPr>
              <w:t>TBC</w:t>
            </w:r>
          </w:p>
        </w:tc>
      </w:tr>
      <w:tr w:rsidR="009528B1" w:rsidRPr="000948A7" w:rsidTr="006B72BA">
        <w:trPr>
          <w:trHeight w:val="575"/>
        </w:trPr>
        <w:tc>
          <w:tcPr>
            <w:tcW w:w="1525" w:type="dxa"/>
            <w:tcBorders>
              <w:bottom w:val="single" w:sz="4" w:space="0" w:color="auto"/>
            </w:tcBorders>
            <w:shd w:val="clear" w:color="auto" w:fill="DBE5F1" w:themeFill="accent1" w:themeFillTint="33"/>
          </w:tcPr>
          <w:p w:rsidR="009528B1" w:rsidRPr="00322BE5" w:rsidRDefault="009528B1" w:rsidP="00F3440F">
            <w:pPr>
              <w:rPr>
                <w:rFonts w:ascii="Arial" w:hAnsi="Arial" w:cs="Arial"/>
                <w:b/>
                <w:sz w:val="18"/>
                <w:szCs w:val="18"/>
              </w:rPr>
            </w:pPr>
          </w:p>
          <w:p w:rsidR="009528B1" w:rsidRPr="00322BE5" w:rsidRDefault="009528B1" w:rsidP="00F3440F">
            <w:pPr>
              <w:rPr>
                <w:rFonts w:ascii="Arial" w:hAnsi="Arial" w:cs="Arial"/>
                <w:b/>
                <w:sz w:val="18"/>
                <w:szCs w:val="18"/>
              </w:rPr>
            </w:pPr>
            <w:r w:rsidRPr="00322BE5">
              <w:rPr>
                <w:rFonts w:ascii="Arial" w:hAnsi="Arial" w:cs="Arial"/>
                <w:b/>
                <w:sz w:val="18"/>
                <w:szCs w:val="18"/>
              </w:rPr>
              <w:t>Session</w:t>
            </w:r>
          </w:p>
        </w:tc>
        <w:tc>
          <w:tcPr>
            <w:tcW w:w="4996" w:type="dxa"/>
            <w:tcBorders>
              <w:bottom w:val="single" w:sz="4" w:space="0" w:color="auto"/>
            </w:tcBorders>
            <w:shd w:val="clear" w:color="auto" w:fill="DBE5F1" w:themeFill="accent1" w:themeFillTint="33"/>
          </w:tcPr>
          <w:p w:rsidR="009528B1" w:rsidRPr="00322BE5" w:rsidRDefault="009528B1" w:rsidP="00F3440F">
            <w:pPr>
              <w:pStyle w:val="Heading2"/>
              <w:framePr w:hSpace="0" w:wrap="auto" w:vAnchor="margin" w:hAnchor="text" w:yAlign="inline"/>
              <w:outlineLvl w:val="1"/>
            </w:pPr>
          </w:p>
          <w:p w:rsidR="009528B1" w:rsidRPr="00322BE5" w:rsidRDefault="009528B1" w:rsidP="00F3440F">
            <w:pPr>
              <w:pStyle w:val="Heading2"/>
              <w:framePr w:hSpace="0" w:wrap="auto" w:vAnchor="margin" w:hAnchor="text" w:yAlign="inline"/>
              <w:outlineLvl w:val="1"/>
            </w:pPr>
            <w:r w:rsidRPr="00322BE5">
              <w:t>Purpose</w:t>
            </w:r>
          </w:p>
        </w:tc>
        <w:tc>
          <w:tcPr>
            <w:tcW w:w="2410" w:type="dxa"/>
            <w:tcBorders>
              <w:bottom w:val="single" w:sz="4" w:space="0" w:color="auto"/>
            </w:tcBorders>
            <w:shd w:val="clear" w:color="auto" w:fill="DBE5F1" w:themeFill="accent1" w:themeFillTint="33"/>
          </w:tcPr>
          <w:p w:rsidR="009528B1" w:rsidRPr="00322BE5" w:rsidRDefault="009528B1" w:rsidP="00F3440F">
            <w:pPr>
              <w:rPr>
                <w:rFonts w:ascii="Arial" w:hAnsi="Arial" w:cs="Arial"/>
                <w:b/>
                <w:sz w:val="18"/>
                <w:szCs w:val="18"/>
              </w:rPr>
            </w:pPr>
          </w:p>
          <w:p w:rsidR="009528B1" w:rsidRPr="00322BE5" w:rsidRDefault="009528B1" w:rsidP="00F3440F">
            <w:pPr>
              <w:rPr>
                <w:rFonts w:ascii="Arial" w:hAnsi="Arial" w:cs="Arial"/>
                <w:b/>
                <w:sz w:val="18"/>
                <w:szCs w:val="18"/>
              </w:rPr>
            </w:pPr>
            <w:r w:rsidRPr="00322BE5">
              <w:rPr>
                <w:rFonts w:ascii="Arial" w:hAnsi="Arial" w:cs="Arial"/>
                <w:b/>
                <w:sz w:val="18"/>
                <w:szCs w:val="18"/>
              </w:rPr>
              <w:t>What NQTs will know on successful completion</w:t>
            </w:r>
          </w:p>
        </w:tc>
        <w:tc>
          <w:tcPr>
            <w:tcW w:w="2693" w:type="dxa"/>
            <w:tcBorders>
              <w:bottom w:val="single" w:sz="4" w:space="0" w:color="auto"/>
            </w:tcBorders>
            <w:shd w:val="clear" w:color="auto" w:fill="DBE5F1" w:themeFill="accent1" w:themeFillTint="33"/>
          </w:tcPr>
          <w:p w:rsidR="009528B1" w:rsidRPr="00322BE5" w:rsidRDefault="009528B1" w:rsidP="00F3440F">
            <w:pPr>
              <w:rPr>
                <w:rFonts w:ascii="Arial" w:hAnsi="Arial" w:cs="Arial"/>
                <w:b/>
                <w:sz w:val="18"/>
                <w:szCs w:val="18"/>
              </w:rPr>
            </w:pPr>
          </w:p>
          <w:p w:rsidR="009528B1" w:rsidRPr="00322BE5" w:rsidRDefault="009528B1" w:rsidP="00F3440F">
            <w:pPr>
              <w:rPr>
                <w:rFonts w:ascii="Arial" w:hAnsi="Arial" w:cs="Arial"/>
                <w:b/>
                <w:sz w:val="18"/>
                <w:szCs w:val="18"/>
              </w:rPr>
            </w:pPr>
            <w:r w:rsidRPr="00322BE5">
              <w:rPr>
                <w:rFonts w:ascii="Arial" w:hAnsi="Arial" w:cs="Arial"/>
                <w:b/>
                <w:sz w:val="18"/>
                <w:szCs w:val="18"/>
              </w:rPr>
              <w:t>What NQTs will be able to do on successful completion</w:t>
            </w:r>
          </w:p>
        </w:tc>
        <w:tc>
          <w:tcPr>
            <w:tcW w:w="2268" w:type="dxa"/>
            <w:gridSpan w:val="2"/>
            <w:tcBorders>
              <w:bottom w:val="single" w:sz="4" w:space="0" w:color="auto"/>
            </w:tcBorders>
            <w:shd w:val="clear" w:color="auto" w:fill="DBE5F1" w:themeFill="accent1" w:themeFillTint="33"/>
          </w:tcPr>
          <w:p w:rsidR="009528B1" w:rsidRPr="00322BE5" w:rsidRDefault="009528B1" w:rsidP="00F3440F">
            <w:pPr>
              <w:rPr>
                <w:rFonts w:ascii="Arial" w:hAnsi="Arial" w:cs="Arial"/>
                <w:b/>
                <w:sz w:val="18"/>
                <w:szCs w:val="18"/>
              </w:rPr>
            </w:pPr>
          </w:p>
          <w:p w:rsidR="009528B1" w:rsidRPr="00322BE5" w:rsidRDefault="009528B1" w:rsidP="00F3440F">
            <w:pPr>
              <w:rPr>
                <w:rFonts w:ascii="Arial" w:hAnsi="Arial" w:cs="Arial"/>
                <w:b/>
                <w:sz w:val="18"/>
                <w:szCs w:val="18"/>
              </w:rPr>
            </w:pPr>
            <w:r w:rsidRPr="00322BE5">
              <w:rPr>
                <w:rFonts w:ascii="Arial" w:hAnsi="Arial" w:cs="Arial"/>
                <w:b/>
                <w:sz w:val="18"/>
                <w:szCs w:val="18"/>
              </w:rPr>
              <w:t>Relevant to Teaching Standards:</w:t>
            </w:r>
          </w:p>
          <w:p w:rsidR="009528B1" w:rsidRPr="00322BE5" w:rsidRDefault="009528B1" w:rsidP="00F3440F">
            <w:pPr>
              <w:rPr>
                <w:rFonts w:ascii="Arial" w:hAnsi="Arial" w:cs="Arial"/>
                <w:b/>
                <w:sz w:val="18"/>
                <w:szCs w:val="18"/>
              </w:rPr>
            </w:pPr>
          </w:p>
        </w:tc>
        <w:tc>
          <w:tcPr>
            <w:tcW w:w="2410" w:type="dxa"/>
            <w:tcBorders>
              <w:bottom w:val="single" w:sz="4" w:space="0" w:color="auto"/>
            </w:tcBorders>
            <w:shd w:val="clear" w:color="auto" w:fill="DBE5F1" w:themeFill="accent1" w:themeFillTint="33"/>
          </w:tcPr>
          <w:p w:rsidR="009528B1" w:rsidRPr="00322BE5" w:rsidRDefault="009528B1" w:rsidP="00F3440F">
            <w:pPr>
              <w:rPr>
                <w:rFonts w:ascii="Arial" w:hAnsi="Arial" w:cs="Arial"/>
                <w:b/>
                <w:sz w:val="18"/>
                <w:szCs w:val="18"/>
              </w:rPr>
            </w:pPr>
          </w:p>
          <w:p w:rsidR="009528B1" w:rsidRPr="00322BE5" w:rsidRDefault="009528B1" w:rsidP="00F3440F">
            <w:pPr>
              <w:rPr>
                <w:rFonts w:ascii="Arial" w:hAnsi="Arial" w:cs="Arial"/>
                <w:b/>
                <w:sz w:val="18"/>
                <w:szCs w:val="18"/>
              </w:rPr>
            </w:pPr>
            <w:r w:rsidRPr="00322BE5">
              <w:rPr>
                <w:rFonts w:ascii="Arial" w:hAnsi="Arial" w:cs="Arial"/>
                <w:sz w:val="18"/>
                <w:szCs w:val="18"/>
              </w:rPr>
              <w:t xml:space="preserve"> </w:t>
            </w:r>
            <w:r w:rsidRPr="00322BE5">
              <w:rPr>
                <w:rFonts w:ascii="Arial" w:hAnsi="Arial" w:cs="Arial"/>
                <w:b/>
                <w:sz w:val="18"/>
                <w:szCs w:val="18"/>
              </w:rPr>
              <w:t>Delivery Details</w:t>
            </w:r>
          </w:p>
          <w:p w:rsidR="009528B1" w:rsidRPr="00322BE5" w:rsidRDefault="009528B1" w:rsidP="00F3440F">
            <w:pPr>
              <w:rPr>
                <w:rFonts w:ascii="Arial" w:hAnsi="Arial" w:cs="Arial"/>
                <w:b/>
                <w:sz w:val="18"/>
                <w:szCs w:val="18"/>
              </w:rPr>
            </w:pPr>
            <w:r w:rsidRPr="00322BE5">
              <w:rPr>
                <w:rFonts w:ascii="Arial" w:hAnsi="Arial" w:cs="Arial"/>
                <w:sz w:val="18"/>
                <w:szCs w:val="18"/>
              </w:rPr>
              <w:t xml:space="preserve"> </w:t>
            </w:r>
          </w:p>
        </w:tc>
      </w:tr>
      <w:tr w:rsidR="00775DCD" w:rsidRPr="000948A7" w:rsidTr="00EC300E">
        <w:trPr>
          <w:trHeight w:val="2306"/>
        </w:trPr>
        <w:tc>
          <w:tcPr>
            <w:tcW w:w="1525" w:type="dxa"/>
            <w:shd w:val="clear" w:color="auto" w:fill="FFFFFF" w:themeFill="background1"/>
          </w:tcPr>
          <w:p w:rsidR="00775DCD" w:rsidRPr="00322BE5" w:rsidRDefault="00775DCD" w:rsidP="00775DCD">
            <w:pPr>
              <w:pStyle w:val="Heading4"/>
              <w:framePr w:hSpace="0" w:wrap="auto" w:vAnchor="margin" w:hAnchor="text" w:yAlign="inline"/>
              <w:jc w:val="left"/>
              <w:outlineLvl w:val="3"/>
              <w:rPr>
                <w:sz w:val="18"/>
                <w:szCs w:val="18"/>
              </w:rPr>
            </w:pPr>
          </w:p>
          <w:p w:rsidR="00775DCD" w:rsidRPr="00322BE5" w:rsidRDefault="00775DCD" w:rsidP="00775DCD">
            <w:pPr>
              <w:pStyle w:val="Heading4"/>
              <w:framePr w:hSpace="0" w:wrap="auto" w:vAnchor="margin" w:hAnchor="text" w:yAlign="inline"/>
              <w:jc w:val="left"/>
              <w:outlineLvl w:val="3"/>
              <w:rPr>
                <w:sz w:val="18"/>
                <w:szCs w:val="18"/>
              </w:rPr>
            </w:pPr>
            <w:r w:rsidRPr="00322BE5">
              <w:rPr>
                <w:sz w:val="18"/>
                <w:szCs w:val="18"/>
              </w:rPr>
              <w:t xml:space="preserve">Day </w:t>
            </w:r>
            <w:r>
              <w:rPr>
                <w:sz w:val="18"/>
                <w:szCs w:val="18"/>
              </w:rPr>
              <w:t>1</w:t>
            </w:r>
            <w:r w:rsidR="00CA1E22">
              <w:rPr>
                <w:sz w:val="18"/>
                <w:szCs w:val="18"/>
              </w:rPr>
              <w:t xml:space="preserve"> – Session 1</w:t>
            </w:r>
          </w:p>
          <w:p w:rsidR="00775DCD" w:rsidRPr="00322BE5" w:rsidRDefault="00775DCD" w:rsidP="00775DCD">
            <w:pPr>
              <w:rPr>
                <w:rFonts w:ascii="Arial" w:hAnsi="Arial" w:cs="Arial"/>
                <w:b/>
                <w:sz w:val="18"/>
                <w:szCs w:val="18"/>
              </w:rPr>
            </w:pPr>
          </w:p>
          <w:p w:rsidR="00775DCD" w:rsidRPr="00322BE5" w:rsidRDefault="00775DCD" w:rsidP="00775DCD">
            <w:pPr>
              <w:rPr>
                <w:rFonts w:ascii="Arial" w:hAnsi="Arial" w:cs="Arial"/>
                <w:b/>
                <w:sz w:val="18"/>
                <w:szCs w:val="18"/>
              </w:rPr>
            </w:pPr>
            <w:r w:rsidRPr="00322BE5">
              <w:rPr>
                <w:rFonts w:ascii="Arial" w:hAnsi="Arial" w:cs="Arial"/>
                <w:b/>
                <w:sz w:val="18"/>
                <w:szCs w:val="18"/>
              </w:rPr>
              <w:t>SEND – Strategies to support the most vulnerable</w:t>
            </w:r>
          </w:p>
          <w:p w:rsidR="00775DCD" w:rsidRPr="00322BE5" w:rsidRDefault="00775DCD" w:rsidP="00775DCD">
            <w:pPr>
              <w:rPr>
                <w:b/>
                <w:sz w:val="18"/>
                <w:szCs w:val="18"/>
              </w:rPr>
            </w:pPr>
          </w:p>
          <w:p w:rsidR="00775DCD" w:rsidRPr="00322BE5" w:rsidRDefault="00775DCD" w:rsidP="00775DCD">
            <w:pPr>
              <w:rPr>
                <w:b/>
                <w:sz w:val="18"/>
                <w:szCs w:val="18"/>
              </w:rPr>
            </w:pPr>
          </w:p>
          <w:p w:rsidR="00775DCD" w:rsidRPr="00322BE5" w:rsidRDefault="00775DCD" w:rsidP="00775DCD">
            <w:pPr>
              <w:rPr>
                <w:b/>
                <w:sz w:val="18"/>
                <w:szCs w:val="18"/>
              </w:rPr>
            </w:pPr>
          </w:p>
        </w:tc>
        <w:tc>
          <w:tcPr>
            <w:tcW w:w="4996" w:type="dxa"/>
            <w:shd w:val="clear" w:color="auto" w:fill="FFFFFF" w:themeFill="background1"/>
          </w:tcPr>
          <w:p w:rsidR="00775DCD" w:rsidRPr="000948A7" w:rsidRDefault="00775DCD" w:rsidP="00775DCD">
            <w:pPr>
              <w:jc w:val="both"/>
              <w:rPr>
                <w:rFonts w:ascii="Arial" w:hAnsi="Arial" w:cs="Arial"/>
                <w:sz w:val="16"/>
                <w:szCs w:val="16"/>
              </w:rPr>
            </w:pPr>
          </w:p>
          <w:p w:rsidR="00775DCD" w:rsidRPr="000948A7" w:rsidRDefault="00775DCD" w:rsidP="00775DCD">
            <w:pPr>
              <w:jc w:val="both"/>
              <w:rPr>
                <w:rFonts w:ascii="Arial" w:hAnsi="Arial" w:cs="Arial"/>
                <w:sz w:val="16"/>
                <w:szCs w:val="16"/>
              </w:rPr>
            </w:pPr>
            <w:r w:rsidRPr="000948A7">
              <w:rPr>
                <w:rFonts w:ascii="Arial" w:hAnsi="Arial" w:cs="Arial"/>
                <w:sz w:val="16"/>
                <w:szCs w:val="16"/>
              </w:rPr>
              <w:t xml:space="preserve">SEND – Through engagement with this session NQTs will learn what SEND is, what support is out there and what to do. This session will help NQTs to develop an understanding of why pupils might behave in certain ways. </w:t>
            </w:r>
          </w:p>
          <w:p w:rsidR="00775DCD" w:rsidRPr="000948A7" w:rsidRDefault="00775DCD" w:rsidP="00775DCD">
            <w:pPr>
              <w:jc w:val="both"/>
              <w:rPr>
                <w:rFonts w:ascii="Arial" w:hAnsi="Arial" w:cs="Arial"/>
                <w:sz w:val="16"/>
                <w:szCs w:val="16"/>
              </w:rPr>
            </w:pPr>
            <w:r w:rsidRPr="000948A7">
              <w:rPr>
                <w:rFonts w:ascii="Arial" w:hAnsi="Arial" w:cs="Arial"/>
                <w:sz w:val="16"/>
                <w:szCs w:val="16"/>
              </w:rPr>
              <w:t xml:space="preserve">It gives an overview of some of the more common SEND conditions, EHA, School Support Statements, areas of SEND and the signposts, interventions, differentiating between lower ability and SEND and your responsibilities as a leader. </w:t>
            </w:r>
          </w:p>
        </w:tc>
        <w:tc>
          <w:tcPr>
            <w:tcW w:w="2410" w:type="dxa"/>
            <w:shd w:val="clear" w:color="auto" w:fill="FFFFFF" w:themeFill="background1"/>
          </w:tcPr>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 xml:space="preserve">A deeper understanding of supporting SEND pupils through strategies available. </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 xml:space="preserve">An increased awareness of some of the more common SEND conditions. </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Roles and responsibilities of the teacher.</w:t>
            </w:r>
          </w:p>
        </w:tc>
        <w:tc>
          <w:tcPr>
            <w:tcW w:w="2693" w:type="dxa"/>
            <w:shd w:val="clear" w:color="auto" w:fill="FFFFFF" w:themeFill="background1"/>
          </w:tcPr>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Effectively implement appropriate strategies to support SEND pupils.</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 xml:space="preserve">Have an increased awareness of some of the more common SEND conditions. </w:t>
            </w:r>
          </w:p>
          <w:p w:rsidR="00775DCD" w:rsidRPr="000948A7" w:rsidRDefault="00775DCD" w:rsidP="00775DCD">
            <w:pPr>
              <w:rPr>
                <w:rFonts w:ascii="Arial" w:hAnsi="Arial" w:cs="Arial"/>
                <w:sz w:val="16"/>
                <w:szCs w:val="16"/>
              </w:rPr>
            </w:pPr>
          </w:p>
        </w:tc>
        <w:tc>
          <w:tcPr>
            <w:tcW w:w="2268" w:type="dxa"/>
            <w:gridSpan w:val="2"/>
            <w:shd w:val="clear" w:color="auto" w:fill="FFFFFF" w:themeFill="background1"/>
          </w:tcPr>
          <w:p w:rsidR="00775DCD" w:rsidRPr="000948A7" w:rsidRDefault="00775DCD" w:rsidP="00775DCD">
            <w:pPr>
              <w:rPr>
                <w:rFonts w:ascii="Arial" w:hAnsi="Arial" w:cs="Arial"/>
                <w:b/>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5</w:t>
            </w:r>
            <w:r w:rsidRPr="000948A7">
              <w:rPr>
                <w:rFonts w:ascii="Arial" w:hAnsi="Arial" w:cs="Arial"/>
                <w:sz w:val="16"/>
                <w:szCs w:val="16"/>
              </w:rPr>
              <w:t>. Adapt teaching</w:t>
            </w:r>
          </w:p>
          <w:p w:rsidR="00775DCD" w:rsidRPr="000948A7" w:rsidRDefault="00775DCD" w:rsidP="00775DCD">
            <w:pPr>
              <w:rPr>
                <w:rFonts w:ascii="Arial" w:hAnsi="Arial" w:cs="Arial"/>
                <w:sz w:val="16"/>
                <w:szCs w:val="16"/>
              </w:rPr>
            </w:pPr>
            <w:r w:rsidRPr="000948A7">
              <w:rPr>
                <w:rFonts w:ascii="Arial" w:hAnsi="Arial" w:cs="Arial"/>
                <w:sz w:val="16"/>
                <w:szCs w:val="16"/>
              </w:rPr>
              <w:t>to respond to the</w:t>
            </w:r>
          </w:p>
          <w:p w:rsidR="00775DCD" w:rsidRPr="000948A7" w:rsidRDefault="00775DCD" w:rsidP="00775DCD">
            <w:pPr>
              <w:rPr>
                <w:rFonts w:ascii="Arial" w:hAnsi="Arial" w:cs="Arial"/>
                <w:sz w:val="16"/>
                <w:szCs w:val="16"/>
              </w:rPr>
            </w:pPr>
            <w:r w:rsidRPr="000948A7">
              <w:rPr>
                <w:rFonts w:ascii="Arial" w:hAnsi="Arial" w:cs="Arial"/>
                <w:sz w:val="16"/>
                <w:szCs w:val="16"/>
              </w:rPr>
              <w:t>strengths and</w:t>
            </w:r>
          </w:p>
          <w:p w:rsidR="00775DCD" w:rsidRPr="000948A7" w:rsidRDefault="00775DCD" w:rsidP="00775DCD">
            <w:pPr>
              <w:rPr>
                <w:rFonts w:ascii="Arial" w:hAnsi="Arial" w:cs="Arial"/>
                <w:sz w:val="16"/>
                <w:szCs w:val="16"/>
              </w:rPr>
            </w:pPr>
            <w:r w:rsidRPr="000948A7">
              <w:rPr>
                <w:rFonts w:ascii="Arial" w:hAnsi="Arial" w:cs="Arial"/>
                <w:sz w:val="16"/>
                <w:szCs w:val="16"/>
              </w:rPr>
              <w:t>needs of all</w:t>
            </w:r>
          </w:p>
          <w:p w:rsidR="00775DCD" w:rsidRPr="000948A7" w:rsidRDefault="00775DCD" w:rsidP="00775DCD">
            <w:pPr>
              <w:rPr>
                <w:rFonts w:ascii="Arial" w:hAnsi="Arial" w:cs="Arial"/>
                <w:sz w:val="16"/>
                <w:szCs w:val="16"/>
              </w:rPr>
            </w:pPr>
            <w:r w:rsidRPr="000948A7">
              <w:rPr>
                <w:rFonts w:ascii="Arial" w:hAnsi="Arial" w:cs="Arial"/>
                <w:sz w:val="16"/>
                <w:szCs w:val="16"/>
              </w:rPr>
              <w:t>pupils</w:t>
            </w:r>
          </w:p>
          <w:p w:rsidR="00775DCD" w:rsidRPr="000948A7" w:rsidRDefault="00775DCD" w:rsidP="00775DCD">
            <w:pPr>
              <w:rPr>
                <w:rFonts w:ascii="Arial" w:hAnsi="Arial" w:cs="Arial"/>
                <w:sz w:val="16"/>
                <w:szCs w:val="16"/>
              </w:rPr>
            </w:pPr>
          </w:p>
        </w:tc>
        <w:tc>
          <w:tcPr>
            <w:tcW w:w="2410" w:type="dxa"/>
            <w:shd w:val="clear" w:color="auto" w:fill="FFFFFF" w:themeFill="background1"/>
          </w:tcPr>
          <w:p w:rsidR="00775DCD" w:rsidRPr="00121CD2" w:rsidRDefault="00775DCD" w:rsidP="00775DCD">
            <w:pPr>
              <w:rPr>
                <w:rFonts w:ascii="Arial" w:hAnsi="Arial" w:cs="Arial"/>
                <w:b/>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Pr="00121CD2">
              <w:t xml:space="preserve"> </w:t>
            </w:r>
            <w:r w:rsidRPr="00121CD2">
              <w:rPr>
                <w:rFonts w:ascii="Arial" w:hAnsi="Arial" w:cs="Arial"/>
                <w:sz w:val="16"/>
                <w:szCs w:val="16"/>
              </w:rPr>
              <w:t>Oakwell Stadium, Grove Street, Barnsley S71 1ET</w:t>
            </w:r>
            <w:r w:rsidRPr="00121CD2">
              <w:rPr>
                <w:rFonts w:ascii="Arial" w:hAnsi="Arial" w:cs="Arial"/>
                <w:b/>
                <w:sz w:val="16"/>
                <w:szCs w:val="16"/>
              </w:rPr>
              <w:t xml:space="preserve">                </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Wednesday 14th October 2020</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9.30am – 3.30pm</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Facilitator(s):</w:t>
            </w:r>
            <w:r w:rsidRPr="00121CD2">
              <w:rPr>
                <w:rFonts w:ascii="Arial" w:hAnsi="Arial" w:cs="Arial"/>
                <w:sz w:val="16"/>
                <w:szCs w:val="16"/>
              </w:rPr>
              <w:t xml:space="preserve">  Cat Gallagher  &amp; Sian Vaughton</w:t>
            </w:r>
          </w:p>
        </w:tc>
      </w:tr>
      <w:tr w:rsidR="00775DCD" w:rsidRPr="000948A7" w:rsidTr="003B3CCC">
        <w:trPr>
          <w:trHeight w:val="70"/>
        </w:trPr>
        <w:tc>
          <w:tcPr>
            <w:tcW w:w="1525" w:type="dxa"/>
            <w:tcBorders>
              <w:bottom w:val="single" w:sz="4" w:space="0" w:color="auto"/>
            </w:tcBorders>
            <w:shd w:val="clear" w:color="auto" w:fill="DBE5F1" w:themeFill="accent1" w:themeFillTint="33"/>
          </w:tcPr>
          <w:p w:rsidR="00775DCD" w:rsidRPr="00322BE5" w:rsidRDefault="00775DCD" w:rsidP="00775DCD">
            <w:pPr>
              <w:pStyle w:val="Heading4"/>
              <w:framePr w:hSpace="0" w:wrap="auto" w:vAnchor="margin" w:hAnchor="text" w:yAlign="inline"/>
              <w:jc w:val="left"/>
              <w:outlineLvl w:val="3"/>
              <w:rPr>
                <w:sz w:val="18"/>
                <w:szCs w:val="18"/>
              </w:rPr>
            </w:pPr>
          </w:p>
          <w:p w:rsidR="00775DCD" w:rsidRPr="00322BE5" w:rsidRDefault="00775DCD" w:rsidP="00775DCD">
            <w:pPr>
              <w:pStyle w:val="Heading4"/>
              <w:framePr w:hSpace="0" w:wrap="auto" w:vAnchor="margin" w:hAnchor="text" w:yAlign="inline"/>
              <w:jc w:val="left"/>
              <w:outlineLvl w:val="3"/>
              <w:rPr>
                <w:sz w:val="18"/>
                <w:szCs w:val="18"/>
              </w:rPr>
            </w:pPr>
            <w:r w:rsidRPr="00322BE5">
              <w:rPr>
                <w:sz w:val="18"/>
                <w:szCs w:val="18"/>
              </w:rPr>
              <w:t xml:space="preserve">Day </w:t>
            </w:r>
            <w:r>
              <w:rPr>
                <w:sz w:val="18"/>
                <w:szCs w:val="18"/>
              </w:rPr>
              <w:t>2</w:t>
            </w:r>
          </w:p>
          <w:p w:rsidR="00775DCD" w:rsidRPr="00322BE5" w:rsidRDefault="00775DCD" w:rsidP="00775DCD">
            <w:pPr>
              <w:rPr>
                <w:b/>
                <w:sz w:val="18"/>
                <w:szCs w:val="18"/>
              </w:rPr>
            </w:pPr>
          </w:p>
          <w:p w:rsidR="00775DCD" w:rsidRPr="00322BE5" w:rsidRDefault="00775DCD" w:rsidP="00775DCD">
            <w:pPr>
              <w:rPr>
                <w:rFonts w:ascii="Arial" w:hAnsi="Arial" w:cs="Arial"/>
                <w:b/>
                <w:sz w:val="18"/>
                <w:szCs w:val="18"/>
              </w:rPr>
            </w:pPr>
            <w:r w:rsidRPr="00322BE5">
              <w:rPr>
                <w:rFonts w:ascii="Arial" w:hAnsi="Arial" w:cs="Arial"/>
                <w:b/>
                <w:sz w:val="18"/>
                <w:szCs w:val="18"/>
              </w:rPr>
              <w:t>Creating a Positive Climate for Learning</w:t>
            </w:r>
          </w:p>
          <w:p w:rsidR="00775DCD" w:rsidRPr="00322BE5" w:rsidRDefault="00775DCD" w:rsidP="00775DCD">
            <w:pPr>
              <w:rPr>
                <w:b/>
                <w:sz w:val="18"/>
                <w:szCs w:val="18"/>
              </w:rPr>
            </w:pPr>
          </w:p>
          <w:p w:rsidR="00775DCD" w:rsidRPr="00322BE5" w:rsidRDefault="00775DCD" w:rsidP="00775DCD">
            <w:pPr>
              <w:rPr>
                <w:b/>
                <w:sz w:val="18"/>
                <w:szCs w:val="18"/>
              </w:rPr>
            </w:pPr>
          </w:p>
          <w:p w:rsidR="00775DCD" w:rsidRPr="00322BE5" w:rsidRDefault="00775DCD" w:rsidP="00775DCD">
            <w:pPr>
              <w:rPr>
                <w:b/>
                <w:sz w:val="18"/>
                <w:szCs w:val="18"/>
              </w:rPr>
            </w:pPr>
          </w:p>
          <w:p w:rsidR="00775DCD" w:rsidRPr="00322BE5" w:rsidRDefault="00775DCD" w:rsidP="00775DCD">
            <w:pPr>
              <w:rPr>
                <w:b/>
                <w:sz w:val="18"/>
                <w:szCs w:val="18"/>
              </w:rPr>
            </w:pPr>
          </w:p>
          <w:p w:rsidR="00775DCD" w:rsidRPr="00322BE5" w:rsidRDefault="00775DCD" w:rsidP="00775DCD">
            <w:pPr>
              <w:rPr>
                <w:b/>
                <w:sz w:val="18"/>
                <w:szCs w:val="18"/>
              </w:rPr>
            </w:pPr>
          </w:p>
          <w:p w:rsidR="00775DCD" w:rsidRPr="00322BE5" w:rsidRDefault="00775DCD" w:rsidP="00775DCD">
            <w:pPr>
              <w:rPr>
                <w:b/>
                <w:sz w:val="18"/>
                <w:szCs w:val="18"/>
              </w:rPr>
            </w:pPr>
          </w:p>
        </w:tc>
        <w:tc>
          <w:tcPr>
            <w:tcW w:w="4996" w:type="dxa"/>
            <w:tcBorders>
              <w:bottom w:val="single" w:sz="4" w:space="0" w:color="auto"/>
            </w:tcBorders>
            <w:shd w:val="clear" w:color="auto" w:fill="DBE5F1" w:themeFill="accent1" w:themeFillTint="33"/>
          </w:tcPr>
          <w:p w:rsidR="00775DCD" w:rsidRPr="000948A7" w:rsidRDefault="00775DCD" w:rsidP="00775DCD">
            <w:pPr>
              <w:jc w:val="both"/>
              <w:rPr>
                <w:sz w:val="16"/>
                <w:szCs w:val="16"/>
              </w:rPr>
            </w:pPr>
          </w:p>
          <w:p w:rsidR="00775DCD" w:rsidRPr="000948A7" w:rsidRDefault="00775DCD" w:rsidP="00775DCD">
            <w:pPr>
              <w:jc w:val="both"/>
              <w:rPr>
                <w:rFonts w:ascii="Arial" w:hAnsi="Arial" w:cs="Arial"/>
                <w:sz w:val="16"/>
                <w:szCs w:val="16"/>
              </w:rPr>
            </w:pPr>
            <w:r w:rsidRPr="000948A7">
              <w:rPr>
                <w:rFonts w:ascii="Arial" w:hAnsi="Arial" w:cs="Arial"/>
                <w:sz w:val="16"/>
                <w:szCs w:val="16"/>
              </w:rPr>
              <w:t>Through engagement with this session, NQTs will learn to create a positive and effective climate for learning and set high expectations which inspire, motivate and challenge pupils.</w:t>
            </w:r>
          </w:p>
          <w:p w:rsidR="00775DCD" w:rsidRPr="000948A7" w:rsidRDefault="00775DCD" w:rsidP="00775DCD">
            <w:pPr>
              <w:jc w:val="both"/>
              <w:rPr>
                <w:sz w:val="16"/>
                <w:szCs w:val="16"/>
              </w:rPr>
            </w:pPr>
            <w:r w:rsidRPr="000948A7">
              <w:rPr>
                <w:rFonts w:ascii="Arial" w:hAnsi="Arial" w:cs="Arial"/>
                <w:sz w:val="16"/>
                <w:szCs w:val="16"/>
              </w:rPr>
              <w:t>The</w:t>
            </w:r>
            <w:r>
              <w:rPr>
                <w:rFonts w:ascii="Arial" w:hAnsi="Arial" w:cs="Arial"/>
                <w:sz w:val="16"/>
                <w:szCs w:val="16"/>
              </w:rPr>
              <w:t xml:space="preserve"> day</w:t>
            </w:r>
            <w:r w:rsidRPr="000948A7">
              <w:rPr>
                <w:rFonts w:ascii="Arial" w:hAnsi="Arial" w:cs="Arial"/>
                <w:sz w:val="16"/>
                <w:szCs w:val="16"/>
              </w:rPr>
              <w:t xml:space="preserve"> focusses on effective behaviour management to ensure a good, positive and safe learning environment is established and maintained for all learners. NQTs will consider issues relating to the management of pupils’ behaviour and how to promote good behaviour for learning within their own classroom. Through active participation and facilitated discussion, NQTs will also consider different approaches to creating a positive climate for learning and how this is realised within the classroom</w:t>
            </w:r>
          </w:p>
        </w:tc>
        <w:tc>
          <w:tcPr>
            <w:tcW w:w="2410" w:type="dxa"/>
            <w:tcBorders>
              <w:bottom w:val="single" w:sz="4" w:space="0" w:color="auto"/>
            </w:tcBorders>
            <w:shd w:val="clear" w:color="auto" w:fill="DBE5F1" w:themeFill="accent1" w:themeFillTint="33"/>
          </w:tcPr>
          <w:p w:rsidR="00775DCD" w:rsidRPr="000948A7" w:rsidRDefault="00775DCD" w:rsidP="00775DCD">
            <w:pPr>
              <w:rPr>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A deeper understanding of behaviour management and strategies for promoting good behaviour for learning (and how this is applied in their own school or setting)</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p>
          <w:p w:rsidR="008F13AE" w:rsidRPr="000948A7" w:rsidRDefault="00775DCD" w:rsidP="00775DCD">
            <w:pPr>
              <w:rPr>
                <w:rFonts w:ascii="Arial" w:hAnsi="Arial" w:cs="Arial"/>
                <w:sz w:val="16"/>
                <w:szCs w:val="16"/>
              </w:rPr>
            </w:pPr>
            <w:r w:rsidRPr="000948A7">
              <w:rPr>
                <w:rFonts w:ascii="Arial" w:hAnsi="Arial" w:cs="Arial"/>
                <w:sz w:val="16"/>
                <w:szCs w:val="16"/>
              </w:rPr>
              <w:t>An increased awareness of how to develop independence amongst learners and promot</w:t>
            </w:r>
            <w:r w:rsidR="008F13AE">
              <w:rPr>
                <w:rFonts w:ascii="Arial" w:hAnsi="Arial" w:cs="Arial"/>
                <w:sz w:val="16"/>
                <w:szCs w:val="16"/>
              </w:rPr>
              <w:t>e effective independent learning</w:t>
            </w:r>
          </w:p>
          <w:p w:rsidR="00775DCD" w:rsidRPr="000948A7" w:rsidRDefault="00775DCD" w:rsidP="00775DCD">
            <w:pPr>
              <w:rPr>
                <w:rFonts w:ascii="Arial" w:hAnsi="Arial" w:cs="Arial"/>
                <w:sz w:val="16"/>
                <w:szCs w:val="16"/>
              </w:rPr>
            </w:pPr>
          </w:p>
        </w:tc>
        <w:tc>
          <w:tcPr>
            <w:tcW w:w="2693" w:type="dxa"/>
            <w:tcBorders>
              <w:bottom w:val="single" w:sz="4" w:space="0" w:color="auto"/>
            </w:tcBorders>
            <w:shd w:val="clear" w:color="auto" w:fill="DBE5F1" w:themeFill="accent1" w:themeFillTint="33"/>
          </w:tcPr>
          <w:p w:rsidR="00775DCD" w:rsidRPr="000948A7" w:rsidRDefault="00775DCD" w:rsidP="00775DCD">
            <w:pPr>
              <w:rPr>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Identify a range of behaviour strategies, their appropriateness and effectiveness</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Access techniques in behaviour management to impact upon their own practice</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sz w:val="16"/>
                <w:szCs w:val="16"/>
              </w:rPr>
              <w:t>Reflect professionally on their own and others practice</w:t>
            </w:r>
          </w:p>
          <w:p w:rsidR="00775DCD" w:rsidRPr="000948A7" w:rsidRDefault="00775DCD" w:rsidP="00775DCD">
            <w:pPr>
              <w:rPr>
                <w:rFonts w:ascii="Arial" w:hAnsi="Arial" w:cs="Arial"/>
                <w:sz w:val="16"/>
                <w:szCs w:val="16"/>
              </w:rPr>
            </w:pPr>
          </w:p>
          <w:p w:rsidR="00775DCD" w:rsidRPr="000948A7" w:rsidRDefault="00775DCD" w:rsidP="00775DCD">
            <w:pPr>
              <w:rPr>
                <w:sz w:val="16"/>
                <w:szCs w:val="16"/>
              </w:rPr>
            </w:pPr>
            <w:r w:rsidRPr="000948A7">
              <w:rPr>
                <w:rFonts w:ascii="Arial" w:hAnsi="Arial" w:cs="Arial"/>
                <w:sz w:val="16"/>
                <w:szCs w:val="16"/>
              </w:rPr>
              <w:t>Effectively implement appropriate strategies in their own practice</w:t>
            </w:r>
          </w:p>
        </w:tc>
        <w:tc>
          <w:tcPr>
            <w:tcW w:w="2268" w:type="dxa"/>
            <w:gridSpan w:val="2"/>
            <w:tcBorders>
              <w:bottom w:val="single" w:sz="4" w:space="0" w:color="auto"/>
            </w:tcBorders>
            <w:shd w:val="clear" w:color="auto" w:fill="DBE5F1" w:themeFill="accent1" w:themeFillTint="33"/>
          </w:tcPr>
          <w:p w:rsidR="00775DCD" w:rsidRPr="000948A7" w:rsidRDefault="00775DCD" w:rsidP="00775DCD">
            <w:pPr>
              <w:rPr>
                <w:sz w:val="16"/>
                <w:szCs w:val="16"/>
              </w:rPr>
            </w:pPr>
          </w:p>
          <w:p w:rsidR="00775DCD" w:rsidRPr="000948A7" w:rsidRDefault="00775DCD" w:rsidP="00775DCD">
            <w:pPr>
              <w:rPr>
                <w:rFonts w:ascii="Arial" w:hAnsi="Arial" w:cs="Arial"/>
                <w:b/>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1.</w:t>
            </w:r>
            <w:r w:rsidRPr="000948A7">
              <w:rPr>
                <w:rFonts w:ascii="Arial" w:hAnsi="Arial" w:cs="Arial"/>
                <w:sz w:val="16"/>
                <w:szCs w:val="16"/>
              </w:rPr>
              <w:t xml:space="preserve"> Set high expectations which inspire, motivate and challenge pupils</w:t>
            </w:r>
          </w:p>
          <w:p w:rsidR="00775DCD" w:rsidRPr="000948A7" w:rsidRDefault="00775DCD" w:rsidP="00775DCD">
            <w:pPr>
              <w:rPr>
                <w:rFonts w:ascii="Arial" w:hAnsi="Arial" w:cs="Arial"/>
                <w:sz w:val="16"/>
                <w:szCs w:val="16"/>
              </w:rPr>
            </w:pPr>
          </w:p>
          <w:p w:rsidR="00775DCD" w:rsidRPr="000948A7" w:rsidRDefault="00775DCD" w:rsidP="00775DCD">
            <w:pPr>
              <w:rPr>
                <w:sz w:val="16"/>
                <w:szCs w:val="16"/>
              </w:rPr>
            </w:pPr>
            <w:r w:rsidRPr="000948A7">
              <w:rPr>
                <w:rFonts w:ascii="Arial" w:hAnsi="Arial" w:cs="Arial"/>
                <w:b/>
                <w:sz w:val="16"/>
                <w:szCs w:val="16"/>
              </w:rPr>
              <w:t>7.</w:t>
            </w:r>
            <w:r w:rsidRPr="000948A7">
              <w:rPr>
                <w:rFonts w:ascii="Arial" w:hAnsi="Arial" w:cs="Arial"/>
                <w:sz w:val="16"/>
                <w:szCs w:val="16"/>
              </w:rPr>
              <w:t xml:space="preserve"> Manage behaviour effectively to ensure a good and safe learning environment</w:t>
            </w:r>
          </w:p>
        </w:tc>
        <w:tc>
          <w:tcPr>
            <w:tcW w:w="2410" w:type="dxa"/>
            <w:tcBorders>
              <w:bottom w:val="single" w:sz="4" w:space="0" w:color="auto"/>
            </w:tcBorders>
            <w:shd w:val="clear" w:color="auto" w:fill="DBE5F1" w:themeFill="accent1" w:themeFillTint="33"/>
          </w:tcPr>
          <w:p w:rsidR="00775DCD" w:rsidRPr="00121CD2" w:rsidRDefault="00775DCD" w:rsidP="00775DCD">
            <w:pPr>
              <w:rPr>
                <w:sz w:val="16"/>
                <w:szCs w:val="16"/>
              </w:rPr>
            </w:pPr>
          </w:p>
          <w:p w:rsidR="00775DCD" w:rsidRPr="00121CD2" w:rsidRDefault="00775DCD" w:rsidP="00775DCD">
            <w:pPr>
              <w:rPr>
                <w:rFonts w:ascii="Arial" w:hAnsi="Arial" w:cs="Arial"/>
                <w:b/>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Pr="00121CD2">
              <w:t xml:space="preserve"> </w:t>
            </w:r>
            <w:r w:rsidRPr="00121CD2">
              <w:rPr>
                <w:rFonts w:ascii="Arial" w:hAnsi="Arial" w:cs="Arial"/>
                <w:sz w:val="16"/>
                <w:szCs w:val="16"/>
              </w:rPr>
              <w:t>Oakwell Stadium, Grove Street, Barnsley S71 1ET</w:t>
            </w:r>
            <w:r w:rsidRPr="00121CD2">
              <w:rPr>
                <w:rFonts w:ascii="Arial" w:hAnsi="Arial" w:cs="Arial"/>
                <w:b/>
                <w:sz w:val="16"/>
                <w:szCs w:val="16"/>
              </w:rPr>
              <w:t xml:space="preserve">                </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Wednesday 25</w:t>
            </w:r>
            <w:r w:rsidRPr="00121CD2">
              <w:rPr>
                <w:rFonts w:ascii="Arial" w:hAnsi="Arial" w:cs="Arial"/>
                <w:sz w:val="16"/>
                <w:szCs w:val="16"/>
                <w:vertAlign w:val="superscript"/>
              </w:rPr>
              <w:t>h</w:t>
            </w:r>
            <w:r w:rsidRPr="00121CD2">
              <w:rPr>
                <w:rFonts w:ascii="Arial" w:hAnsi="Arial" w:cs="Arial"/>
                <w:sz w:val="16"/>
                <w:szCs w:val="16"/>
              </w:rPr>
              <w:t xml:space="preserve"> November 2020</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9.00am – 3.30pm </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color w:val="FF0000"/>
                <w:sz w:val="16"/>
                <w:szCs w:val="16"/>
              </w:rPr>
            </w:pPr>
            <w:r w:rsidRPr="00121CD2">
              <w:rPr>
                <w:rFonts w:ascii="Arial" w:hAnsi="Arial" w:cs="Arial"/>
                <w:b/>
                <w:sz w:val="16"/>
                <w:szCs w:val="16"/>
              </w:rPr>
              <w:t>Facilitator:</w:t>
            </w:r>
            <w:r w:rsidRPr="00121CD2">
              <w:rPr>
                <w:rFonts w:ascii="Arial" w:hAnsi="Arial" w:cs="Arial"/>
                <w:sz w:val="16"/>
                <w:szCs w:val="16"/>
              </w:rPr>
              <w:t xml:space="preserve">  </w:t>
            </w:r>
            <w:r w:rsidR="00121CD2" w:rsidRPr="00121CD2">
              <w:rPr>
                <w:rFonts w:ascii="Arial" w:hAnsi="Arial" w:cs="Arial"/>
                <w:color w:val="000000" w:themeColor="text1"/>
                <w:sz w:val="16"/>
                <w:szCs w:val="16"/>
              </w:rPr>
              <w:t>TBC</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p>
        </w:tc>
      </w:tr>
      <w:tr w:rsidR="00775DCD" w:rsidRPr="000948A7" w:rsidTr="002947B5">
        <w:trPr>
          <w:trHeight w:val="2306"/>
        </w:trPr>
        <w:tc>
          <w:tcPr>
            <w:tcW w:w="1525" w:type="dxa"/>
            <w:tcBorders>
              <w:bottom w:val="single" w:sz="4" w:space="0" w:color="auto"/>
            </w:tcBorders>
            <w:shd w:val="clear" w:color="auto" w:fill="FFFFFF" w:themeFill="background1"/>
          </w:tcPr>
          <w:p w:rsidR="00775DCD" w:rsidRPr="00322BE5" w:rsidRDefault="00775DCD" w:rsidP="00775DCD">
            <w:pPr>
              <w:pStyle w:val="Heading4"/>
              <w:framePr w:hSpace="0" w:wrap="auto" w:vAnchor="margin" w:hAnchor="text" w:yAlign="inline"/>
              <w:jc w:val="left"/>
              <w:outlineLvl w:val="3"/>
              <w:rPr>
                <w:sz w:val="18"/>
                <w:szCs w:val="18"/>
              </w:rPr>
            </w:pPr>
          </w:p>
          <w:p w:rsidR="00775DCD" w:rsidRPr="00322BE5" w:rsidRDefault="00775DCD" w:rsidP="00775DCD">
            <w:pPr>
              <w:pStyle w:val="Heading4"/>
              <w:framePr w:hSpace="0" w:wrap="auto" w:vAnchor="margin" w:hAnchor="text" w:yAlign="inline"/>
              <w:jc w:val="left"/>
              <w:outlineLvl w:val="3"/>
              <w:rPr>
                <w:sz w:val="18"/>
                <w:szCs w:val="18"/>
              </w:rPr>
            </w:pPr>
            <w:r w:rsidRPr="00322BE5">
              <w:rPr>
                <w:sz w:val="18"/>
                <w:szCs w:val="18"/>
              </w:rPr>
              <w:t xml:space="preserve">Day </w:t>
            </w:r>
            <w:r w:rsidR="008F13AE">
              <w:rPr>
                <w:sz w:val="18"/>
                <w:szCs w:val="18"/>
              </w:rPr>
              <w:t>3/4</w:t>
            </w:r>
          </w:p>
          <w:p w:rsidR="00775DCD" w:rsidRPr="00322BE5" w:rsidRDefault="00775DCD" w:rsidP="00775DCD">
            <w:pPr>
              <w:rPr>
                <w:b/>
                <w:sz w:val="18"/>
                <w:szCs w:val="18"/>
              </w:rPr>
            </w:pPr>
          </w:p>
          <w:p w:rsidR="00775DCD" w:rsidRPr="00322BE5" w:rsidRDefault="00775DCD" w:rsidP="00775DCD">
            <w:pPr>
              <w:pStyle w:val="BalloonText"/>
              <w:rPr>
                <w:rFonts w:ascii="Arial" w:hAnsi="Arial" w:cs="Arial"/>
                <w:b/>
                <w:sz w:val="18"/>
                <w:szCs w:val="18"/>
              </w:rPr>
            </w:pPr>
            <w:r w:rsidRPr="00322BE5">
              <w:rPr>
                <w:rFonts w:ascii="Arial" w:hAnsi="Arial" w:cs="Arial"/>
                <w:b/>
                <w:sz w:val="18"/>
                <w:szCs w:val="18"/>
              </w:rPr>
              <w:t>Teaching High Quality Maths</w:t>
            </w:r>
          </w:p>
        </w:tc>
        <w:tc>
          <w:tcPr>
            <w:tcW w:w="4996" w:type="dxa"/>
            <w:tcBorders>
              <w:bottom w:val="single" w:sz="4" w:space="0" w:color="auto"/>
            </w:tcBorders>
            <w:shd w:val="clear" w:color="auto" w:fill="FFFFFF" w:themeFill="background1"/>
          </w:tcPr>
          <w:p w:rsidR="00775DCD" w:rsidRPr="000948A7" w:rsidRDefault="00775DCD" w:rsidP="00775DCD">
            <w:pPr>
              <w:jc w:val="both"/>
              <w:rPr>
                <w:rFonts w:ascii="Arial" w:hAnsi="Arial" w:cs="Arial"/>
                <w:sz w:val="16"/>
                <w:szCs w:val="16"/>
              </w:rPr>
            </w:pPr>
          </w:p>
          <w:p w:rsidR="00775DCD" w:rsidRDefault="00775DCD" w:rsidP="00775DCD">
            <w:pPr>
              <w:jc w:val="both"/>
              <w:rPr>
                <w:rFonts w:ascii="Arial" w:hAnsi="Arial" w:cs="Arial"/>
                <w:sz w:val="16"/>
                <w:szCs w:val="16"/>
              </w:rPr>
            </w:pPr>
            <w:r>
              <w:rPr>
                <w:rFonts w:ascii="Arial" w:hAnsi="Arial" w:cs="Arial"/>
                <w:sz w:val="16"/>
                <w:szCs w:val="16"/>
              </w:rPr>
              <w:t xml:space="preserve">Being fluent with numbers, having a sound understanding of mathematics and being able to reason and problem solve are essential skills in life. This day will provide NQTs with an understanding of how to effectively plan a maths unit of work and how to structure a good lesson. </w:t>
            </w:r>
          </w:p>
          <w:p w:rsidR="00775DCD" w:rsidRDefault="00775DCD" w:rsidP="00775DCD">
            <w:pPr>
              <w:jc w:val="both"/>
              <w:rPr>
                <w:rFonts w:ascii="Arial" w:hAnsi="Arial" w:cs="Arial"/>
                <w:sz w:val="16"/>
                <w:szCs w:val="16"/>
              </w:rPr>
            </w:pPr>
            <w:r>
              <w:rPr>
                <w:rFonts w:ascii="Arial" w:hAnsi="Arial" w:cs="Arial"/>
                <w:sz w:val="16"/>
                <w:szCs w:val="16"/>
              </w:rPr>
              <w:t>Time will be spent looking at the use of a concrete-pictorial-abstract approach to ensure a deep conceptual understanding. NQTs will be shown how to use various manipulatives well across KS1 and KS2.</w:t>
            </w:r>
          </w:p>
          <w:p w:rsidR="00775DCD" w:rsidRPr="000948A7" w:rsidRDefault="00775DCD" w:rsidP="00775DCD">
            <w:pPr>
              <w:jc w:val="both"/>
              <w:rPr>
                <w:rFonts w:ascii="Arial" w:hAnsi="Arial" w:cs="Arial"/>
                <w:sz w:val="16"/>
                <w:szCs w:val="16"/>
              </w:rPr>
            </w:pPr>
            <w:r>
              <w:rPr>
                <w:rFonts w:ascii="Arial" w:hAnsi="Arial" w:cs="Arial"/>
                <w:sz w:val="16"/>
                <w:szCs w:val="16"/>
              </w:rPr>
              <w:t xml:space="preserve">Key subject knowledge will also be developed around calculations to ensure secure understanding of concepts. </w:t>
            </w:r>
          </w:p>
        </w:tc>
        <w:tc>
          <w:tcPr>
            <w:tcW w:w="2410" w:type="dxa"/>
            <w:tcBorders>
              <w:bottom w:val="single" w:sz="4" w:space="0" w:color="auto"/>
            </w:tcBorders>
            <w:shd w:val="clear" w:color="auto" w:fill="FFFFFF" w:themeFill="background1"/>
          </w:tcPr>
          <w:p w:rsidR="00775DCD" w:rsidRDefault="00775DCD" w:rsidP="00775DCD">
            <w:pPr>
              <w:rPr>
                <w:rFonts w:ascii="Arial" w:hAnsi="Arial" w:cs="Arial"/>
                <w:sz w:val="16"/>
                <w:szCs w:val="16"/>
              </w:rPr>
            </w:pPr>
          </w:p>
          <w:p w:rsidR="00775DCD" w:rsidRDefault="008A0323" w:rsidP="00775DCD">
            <w:pPr>
              <w:rPr>
                <w:rFonts w:ascii="Arial" w:hAnsi="Arial" w:cs="Arial"/>
                <w:sz w:val="16"/>
                <w:szCs w:val="16"/>
              </w:rPr>
            </w:pPr>
            <w:r>
              <w:rPr>
                <w:rFonts w:ascii="Arial" w:hAnsi="Arial" w:cs="Arial"/>
                <w:sz w:val="16"/>
                <w:szCs w:val="16"/>
              </w:rPr>
              <w:t xml:space="preserve">What constitutes good </w:t>
            </w:r>
            <w:proofErr w:type="gramStart"/>
            <w:r w:rsidR="00775DCD">
              <w:rPr>
                <w:rFonts w:ascii="Arial" w:hAnsi="Arial" w:cs="Arial"/>
                <w:sz w:val="16"/>
                <w:szCs w:val="16"/>
              </w:rPr>
              <w:t>planning.</w:t>
            </w:r>
            <w:proofErr w:type="gramEnd"/>
          </w:p>
          <w:p w:rsidR="00775DCD"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What the essential elements are in a maths lesson</w:t>
            </w:r>
          </w:p>
          <w:p w:rsidR="00775DCD"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Which resources can be used to support learning</w:t>
            </w:r>
          </w:p>
          <w:p w:rsidR="00775DCD"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Pr>
                <w:rFonts w:ascii="Arial" w:hAnsi="Arial" w:cs="Arial"/>
                <w:sz w:val="16"/>
                <w:szCs w:val="16"/>
              </w:rPr>
              <w:t>Have a deeper understanding of the progression in calculation and how to teach it</w:t>
            </w:r>
          </w:p>
        </w:tc>
        <w:tc>
          <w:tcPr>
            <w:tcW w:w="2693" w:type="dxa"/>
            <w:tcBorders>
              <w:bottom w:val="single" w:sz="4" w:space="0" w:color="auto"/>
            </w:tcBorders>
            <w:shd w:val="clear" w:color="auto" w:fill="FFFFFF" w:themeFill="background1"/>
          </w:tcPr>
          <w:p w:rsidR="00775DCD" w:rsidRPr="000948A7" w:rsidRDefault="00775DCD" w:rsidP="00775DCD">
            <w:pPr>
              <w:rPr>
                <w:rFonts w:ascii="Arial" w:hAnsi="Arial" w:cs="Arial"/>
                <w:sz w:val="16"/>
                <w:szCs w:val="16"/>
              </w:rPr>
            </w:pPr>
          </w:p>
          <w:p w:rsidR="00775DCD" w:rsidRPr="0099569A" w:rsidRDefault="00775DCD" w:rsidP="00775DCD">
            <w:pPr>
              <w:rPr>
                <w:rFonts w:ascii="Arial" w:hAnsi="Arial" w:cs="Arial"/>
                <w:sz w:val="16"/>
                <w:szCs w:val="16"/>
              </w:rPr>
            </w:pPr>
            <w:r w:rsidRPr="0099569A">
              <w:rPr>
                <w:rFonts w:ascii="Arial" w:hAnsi="Arial" w:cs="Arial"/>
                <w:sz w:val="16"/>
                <w:szCs w:val="16"/>
              </w:rPr>
              <w:t>Be able to plan an effective sequence of mathematics learning</w:t>
            </w:r>
          </w:p>
          <w:p w:rsidR="00775DCD" w:rsidRPr="0099569A" w:rsidRDefault="00775DCD" w:rsidP="00775DCD">
            <w:pPr>
              <w:rPr>
                <w:rFonts w:ascii="Arial" w:hAnsi="Arial" w:cs="Arial"/>
                <w:sz w:val="16"/>
                <w:szCs w:val="16"/>
              </w:rPr>
            </w:pPr>
          </w:p>
          <w:p w:rsidR="00775DCD" w:rsidRPr="0099569A" w:rsidRDefault="00775DCD" w:rsidP="00775DCD">
            <w:pPr>
              <w:rPr>
                <w:rFonts w:ascii="Arial" w:hAnsi="Arial" w:cs="Arial"/>
                <w:sz w:val="16"/>
                <w:szCs w:val="16"/>
              </w:rPr>
            </w:pPr>
          </w:p>
          <w:p w:rsidR="00775DCD" w:rsidRPr="0099569A" w:rsidRDefault="00775DCD" w:rsidP="00775DCD">
            <w:pPr>
              <w:rPr>
                <w:rFonts w:ascii="Arial" w:hAnsi="Arial" w:cs="Arial"/>
                <w:sz w:val="16"/>
                <w:szCs w:val="16"/>
              </w:rPr>
            </w:pPr>
            <w:r w:rsidRPr="0099569A">
              <w:rPr>
                <w:rFonts w:ascii="Arial" w:hAnsi="Arial" w:cs="Arial"/>
                <w:sz w:val="16"/>
                <w:szCs w:val="16"/>
              </w:rPr>
              <w:t>Be able to use various manipulatives to support the learning of all abilities</w:t>
            </w:r>
          </w:p>
          <w:p w:rsidR="00775DCD" w:rsidRPr="0099569A" w:rsidRDefault="00775DCD" w:rsidP="00775DCD">
            <w:pPr>
              <w:rPr>
                <w:rFonts w:ascii="Arial" w:hAnsi="Arial" w:cs="Arial"/>
                <w:sz w:val="16"/>
                <w:szCs w:val="16"/>
              </w:rPr>
            </w:pPr>
          </w:p>
          <w:p w:rsidR="00775DCD" w:rsidRPr="0099569A" w:rsidRDefault="00775DCD" w:rsidP="00775DCD">
            <w:pPr>
              <w:rPr>
                <w:rFonts w:ascii="Arial" w:hAnsi="Arial" w:cs="Arial"/>
                <w:sz w:val="16"/>
                <w:szCs w:val="16"/>
              </w:rPr>
            </w:pPr>
          </w:p>
          <w:p w:rsidR="00775DCD" w:rsidRPr="0099569A" w:rsidRDefault="00775DCD" w:rsidP="00775DCD">
            <w:pPr>
              <w:rPr>
                <w:rFonts w:ascii="Arial" w:hAnsi="Arial" w:cs="Arial"/>
                <w:sz w:val="16"/>
                <w:szCs w:val="16"/>
              </w:rPr>
            </w:pPr>
            <w:r w:rsidRPr="0099569A">
              <w:rPr>
                <w:rFonts w:ascii="Arial" w:hAnsi="Arial" w:cs="Arial"/>
                <w:sz w:val="16"/>
                <w:szCs w:val="16"/>
              </w:rPr>
              <w:t>Have greater subject knowledge of calculation and how to teach it.</w:t>
            </w:r>
          </w:p>
          <w:p w:rsidR="00775DCD" w:rsidRPr="000948A7" w:rsidRDefault="00775DCD" w:rsidP="00775DCD">
            <w:pPr>
              <w:rPr>
                <w:rFonts w:ascii="Arial" w:hAnsi="Arial" w:cs="Arial"/>
                <w:sz w:val="16"/>
                <w:szCs w:val="16"/>
              </w:rPr>
            </w:pPr>
          </w:p>
        </w:tc>
        <w:tc>
          <w:tcPr>
            <w:tcW w:w="2268" w:type="dxa"/>
            <w:gridSpan w:val="2"/>
            <w:tcBorders>
              <w:bottom w:val="single" w:sz="4" w:space="0" w:color="auto"/>
            </w:tcBorders>
            <w:shd w:val="clear" w:color="auto" w:fill="FFFFFF" w:themeFill="background1"/>
          </w:tcPr>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3.</w:t>
            </w:r>
            <w:r w:rsidRPr="000948A7">
              <w:rPr>
                <w:rFonts w:ascii="Arial" w:hAnsi="Arial" w:cs="Arial"/>
                <w:sz w:val="16"/>
                <w:szCs w:val="16"/>
              </w:rPr>
              <w:t xml:space="preserve"> Demonstrate</w:t>
            </w:r>
          </w:p>
          <w:p w:rsidR="00775DCD" w:rsidRPr="000948A7" w:rsidRDefault="00775DCD" w:rsidP="00775DCD">
            <w:pPr>
              <w:rPr>
                <w:rFonts w:ascii="Arial" w:hAnsi="Arial" w:cs="Arial"/>
                <w:sz w:val="16"/>
                <w:szCs w:val="16"/>
              </w:rPr>
            </w:pPr>
            <w:r w:rsidRPr="000948A7">
              <w:rPr>
                <w:rFonts w:ascii="Arial" w:hAnsi="Arial" w:cs="Arial"/>
                <w:sz w:val="16"/>
                <w:szCs w:val="16"/>
              </w:rPr>
              <w:t>good subject and</w:t>
            </w:r>
          </w:p>
          <w:p w:rsidR="00775DCD" w:rsidRPr="000948A7" w:rsidRDefault="00775DCD" w:rsidP="00775DCD">
            <w:pPr>
              <w:rPr>
                <w:rFonts w:ascii="Arial" w:hAnsi="Arial" w:cs="Arial"/>
                <w:sz w:val="16"/>
                <w:szCs w:val="16"/>
              </w:rPr>
            </w:pPr>
            <w:r w:rsidRPr="000948A7">
              <w:rPr>
                <w:rFonts w:ascii="Arial" w:hAnsi="Arial" w:cs="Arial"/>
                <w:sz w:val="16"/>
                <w:szCs w:val="16"/>
              </w:rPr>
              <w:t>curriculum</w:t>
            </w:r>
          </w:p>
          <w:p w:rsidR="00775DCD" w:rsidRPr="000948A7" w:rsidRDefault="00775DCD" w:rsidP="00775DCD">
            <w:pPr>
              <w:rPr>
                <w:rFonts w:ascii="Arial" w:hAnsi="Arial" w:cs="Arial"/>
                <w:sz w:val="16"/>
                <w:szCs w:val="16"/>
              </w:rPr>
            </w:pPr>
            <w:r w:rsidRPr="000948A7">
              <w:rPr>
                <w:rFonts w:ascii="Arial" w:hAnsi="Arial" w:cs="Arial"/>
                <w:sz w:val="16"/>
                <w:szCs w:val="16"/>
              </w:rPr>
              <w:t>knowledge</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4</w:t>
            </w:r>
            <w:r w:rsidRPr="000948A7">
              <w:rPr>
                <w:rFonts w:ascii="Arial" w:hAnsi="Arial" w:cs="Arial"/>
                <w:sz w:val="16"/>
                <w:szCs w:val="16"/>
              </w:rPr>
              <w:t>. Plan and teach</w:t>
            </w:r>
          </w:p>
          <w:p w:rsidR="00775DCD" w:rsidRPr="000948A7" w:rsidRDefault="00775DCD" w:rsidP="00775DCD">
            <w:pPr>
              <w:rPr>
                <w:rFonts w:ascii="Arial" w:hAnsi="Arial" w:cs="Arial"/>
                <w:sz w:val="16"/>
                <w:szCs w:val="16"/>
              </w:rPr>
            </w:pPr>
            <w:r w:rsidRPr="000948A7">
              <w:rPr>
                <w:rFonts w:ascii="Arial" w:hAnsi="Arial" w:cs="Arial"/>
                <w:sz w:val="16"/>
                <w:szCs w:val="16"/>
              </w:rPr>
              <w:t>a well-structured</w:t>
            </w:r>
          </w:p>
          <w:p w:rsidR="00775DCD" w:rsidRPr="000948A7" w:rsidRDefault="00775DCD" w:rsidP="00775DCD">
            <w:pPr>
              <w:rPr>
                <w:rFonts w:ascii="Arial" w:hAnsi="Arial" w:cs="Arial"/>
                <w:sz w:val="16"/>
                <w:szCs w:val="16"/>
              </w:rPr>
            </w:pPr>
            <w:r w:rsidRPr="000948A7">
              <w:rPr>
                <w:rFonts w:ascii="Arial" w:hAnsi="Arial" w:cs="Arial"/>
                <w:sz w:val="16"/>
                <w:szCs w:val="16"/>
              </w:rPr>
              <w:t>lesson</w:t>
            </w:r>
          </w:p>
        </w:tc>
        <w:tc>
          <w:tcPr>
            <w:tcW w:w="2410" w:type="dxa"/>
            <w:tcBorders>
              <w:bottom w:val="single" w:sz="4" w:space="0" w:color="auto"/>
            </w:tcBorders>
            <w:shd w:val="clear" w:color="auto" w:fill="FFFFFF" w:themeFill="background1"/>
          </w:tcPr>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Hoyland Common Primary</w:t>
            </w:r>
          </w:p>
          <w:p w:rsidR="00775DCD" w:rsidRPr="00121CD2" w:rsidRDefault="00775DCD" w:rsidP="00775DCD">
            <w:pPr>
              <w:rPr>
                <w:rFonts w:ascii="Arial" w:hAnsi="Arial" w:cs="Arial"/>
                <w:sz w:val="16"/>
                <w:szCs w:val="16"/>
              </w:rPr>
            </w:pPr>
          </w:p>
          <w:p w:rsidR="008F13AE" w:rsidRPr="00121CD2" w:rsidRDefault="008F13AE" w:rsidP="008F13A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Wednesday 13</w:t>
            </w:r>
            <w:r w:rsidRPr="00121CD2">
              <w:rPr>
                <w:rFonts w:ascii="Arial" w:hAnsi="Arial" w:cs="Arial"/>
                <w:sz w:val="16"/>
                <w:szCs w:val="16"/>
                <w:vertAlign w:val="superscript"/>
              </w:rPr>
              <w:t>th</w:t>
            </w:r>
            <w:r w:rsidRPr="00121CD2">
              <w:rPr>
                <w:rFonts w:ascii="Arial" w:hAnsi="Arial" w:cs="Arial"/>
                <w:sz w:val="16"/>
                <w:szCs w:val="16"/>
              </w:rPr>
              <w:t xml:space="preserve"> January 2021/Wednesday 10</w:t>
            </w:r>
            <w:r w:rsidRPr="00121CD2">
              <w:rPr>
                <w:rFonts w:ascii="Arial" w:hAnsi="Arial" w:cs="Arial"/>
                <w:sz w:val="16"/>
                <w:szCs w:val="16"/>
                <w:vertAlign w:val="superscript"/>
              </w:rPr>
              <w:t>th</w:t>
            </w:r>
            <w:r w:rsidRPr="00121CD2">
              <w:rPr>
                <w:rFonts w:ascii="Arial" w:hAnsi="Arial" w:cs="Arial"/>
                <w:sz w:val="16"/>
                <w:szCs w:val="16"/>
              </w:rPr>
              <w:t xml:space="preserve"> February 2021</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Time:</w:t>
            </w:r>
            <w:r w:rsidR="005E1325" w:rsidRPr="00121CD2">
              <w:rPr>
                <w:rFonts w:ascii="Arial" w:hAnsi="Arial" w:cs="Arial"/>
                <w:sz w:val="16"/>
                <w:szCs w:val="16"/>
              </w:rPr>
              <w:t xml:space="preserve"> 9.30am – 3.30</w:t>
            </w:r>
            <w:r w:rsidRPr="00121CD2">
              <w:rPr>
                <w:rFonts w:ascii="Arial" w:hAnsi="Arial" w:cs="Arial"/>
                <w:sz w:val="16"/>
                <w:szCs w:val="16"/>
              </w:rPr>
              <w:t>pm</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Facilitator(s):</w:t>
            </w:r>
            <w:r w:rsidRPr="00121CD2">
              <w:rPr>
                <w:rFonts w:ascii="Arial" w:hAnsi="Arial" w:cs="Arial"/>
                <w:sz w:val="16"/>
                <w:szCs w:val="16"/>
              </w:rPr>
              <w:t xml:space="preserve"> </w:t>
            </w:r>
            <w:r w:rsidRPr="00121CD2">
              <w:rPr>
                <w:rFonts w:ascii="Arial" w:hAnsi="Arial" w:cs="Arial"/>
                <w:color w:val="000000" w:themeColor="text1"/>
                <w:sz w:val="16"/>
                <w:szCs w:val="16"/>
              </w:rPr>
              <w:t xml:space="preserve"> Michelle Knott</w:t>
            </w:r>
          </w:p>
        </w:tc>
      </w:tr>
      <w:tr w:rsidR="00775DCD" w:rsidRPr="000948A7" w:rsidTr="002947B5">
        <w:trPr>
          <w:trHeight w:val="70"/>
        </w:trPr>
        <w:tc>
          <w:tcPr>
            <w:tcW w:w="1525" w:type="dxa"/>
            <w:tcBorders>
              <w:bottom w:val="single" w:sz="4" w:space="0" w:color="auto"/>
            </w:tcBorders>
            <w:shd w:val="clear" w:color="auto" w:fill="DBE5F1" w:themeFill="accent1" w:themeFillTint="33"/>
          </w:tcPr>
          <w:p w:rsidR="00775DCD" w:rsidRPr="00322BE5" w:rsidRDefault="00775DCD" w:rsidP="00775DCD">
            <w:pPr>
              <w:pStyle w:val="Heading4"/>
              <w:framePr w:hSpace="0" w:wrap="auto" w:vAnchor="margin" w:hAnchor="text" w:yAlign="inline"/>
              <w:jc w:val="left"/>
              <w:outlineLvl w:val="3"/>
              <w:rPr>
                <w:sz w:val="18"/>
                <w:szCs w:val="18"/>
              </w:rPr>
            </w:pPr>
          </w:p>
          <w:p w:rsidR="00775DCD" w:rsidRPr="00322BE5" w:rsidRDefault="00775DCD" w:rsidP="00775DCD">
            <w:pPr>
              <w:pStyle w:val="Heading4"/>
              <w:framePr w:hSpace="0" w:wrap="auto" w:vAnchor="margin" w:hAnchor="text" w:yAlign="inline"/>
              <w:jc w:val="left"/>
              <w:outlineLvl w:val="3"/>
              <w:rPr>
                <w:sz w:val="18"/>
                <w:szCs w:val="18"/>
              </w:rPr>
            </w:pPr>
            <w:r w:rsidRPr="00322BE5">
              <w:rPr>
                <w:sz w:val="18"/>
                <w:szCs w:val="18"/>
              </w:rPr>
              <w:t xml:space="preserve">Day </w:t>
            </w:r>
            <w:r w:rsidR="008F13AE">
              <w:rPr>
                <w:sz w:val="18"/>
                <w:szCs w:val="18"/>
              </w:rPr>
              <w:t>3/4</w:t>
            </w:r>
          </w:p>
          <w:p w:rsidR="00775DCD" w:rsidRPr="00322BE5" w:rsidRDefault="00775DCD" w:rsidP="00775DCD">
            <w:pPr>
              <w:rPr>
                <w:rFonts w:ascii="Arial" w:hAnsi="Arial" w:cs="Arial"/>
                <w:b/>
                <w:sz w:val="18"/>
                <w:szCs w:val="18"/>
              </w:rPr>
            </w:pPr>
          </w:p>
          <w:p w:rsidR="00775DCD" w:rsidRPr="00322BE5" w:rsidRDefault="00775DCD" w:rsidP="00775DCD">
            <w:pPr>
              <w:rPr>
                <w:rFonts w:ascii="Arial" w:hAnsi="Arial" w:cs="Arial"/>
                <w:b/>
                <w:sz w:val="18"/>
                <w:szCs w:val="18"/>
              </w:rPr>
            </w:pPr>
            <w:r w:rsidRPr="00322BE5">
              <w:rPr>
                <w:rFonts w:ascii="Arial" w:hAnsi="Arial" w:cs="Arial"/>
                <w:b/>
                <w:sz w:val="18"/>
                <w:szCs w:val="18"/>
              </w:rPr>
              <w:t>Teaching High Quality Literacy</w:t>
            </w:r>
          </w:p>
        </w:tc>
        <w:tc>
          <w:tcPr>
            <w:tcW w:w="4996" w:type="dxa"/>
            <w:tcBorders>
              <w:bottom w:val="single" w:sz="4" w:space="0" w:color="auto"/>
            </w:tcBorders>
            <w:shd w:val="clear" w:color="auto" w:fill="DBE5F1" w:themeFill="accent1" w:themeFillTint="33"/>
          </w:tcPr>
          <w:p w:rsidR="00775DCD" w:rsidRPr="000948A7" w:rsidRDefault="00775DCD" w:rsidP="00775DCD">
            <w:pPr>
              <w:jc w:val="both"/>
              <w:rPr>
                <w:rFonts w:ascii="Arial" w:hAnsi="Arial" w:cs="Arial"/>
                <w:sz w:val="16"/>
                <w:szCs w:val="16"/>
              </w:rPr>
            </w:pPr>
          </w:p>
          <w:p w:rsidR="00775DCD" w:rsidRDefault="00775DCD" w:rsidP="00775DCD">
            <w:pPr>
              <w:jc w:val="both"/>
              <w:rPr>
                <w:rFonts w:ascii="Arial" w:hAnsi="Arial" w:cs="Arial"/>
                <w:sz w:val="16"/>
                <w:szCs w:val="16"/>
              </w:rPr>
            </w:pPr>
            <w:r w:rsidRPr="00BE1EF5">
              <w:rPr>
                <w:rFonts w:ascii="Arial" w:hAnsi="Arial" w:cs="Arial"/>
                <w:sz w:val="16"/>
                <w:szCs w:val="16"/>
              </w:rPr>
              <w:t>Good literacy skills provide us with the building blocks not just for academic success, but for fulfill</w:t>
            </w:r>
            <w:r>
              <w:rPr>
                <w:rFonts w:ascii="Arial" w:hAnsi="Arial" w:cs="Arial"/>
                <w:sz w:val="16"/>
                <w:szCs w:val="16"/>
              </w:rPr>
              <w:t xml:space="preserve">ing careers and rewarding lives, however </w:t>
            </w:r>
            <w:r w:rsidRPr="00BE1EF5">
              <w:rPr>
                <w:rFonts w:ascii="Arial" w:hAnsi="Arial" w:cs="Arial"/>
                <w:sz w:val="16"/>
                <w:szCs w:val="16"/>
              </w:rPr>
              <w:t>t it can be difficult to know where to start.</w:t>
            </w:r>
            <w:r>
              <w:rPr>
                <w:rFonts w:ascii="Arial" w:hAnsi="Arial" w:cs="Arial"/>
                <w:sz w:val="16"/>
                <w:szCs w:val="16"/>
              </w:rPr>
              <w:t xml:space="preserve"> During this day NQTs will</w:t>
            </w:r>
            <w:r w:rsidRPr="004A5695">
              <w:rPr>
                <w:rFonts w:ascii="Arial" w:hAnsi="Arial" w:cs="Arial"/>
                <w:sz w:val="16"/>
                <w:szCs w:val="16"/>
              </w:rPr>
              <w:t xml:space="preserve"> focuses on core classroom teaching</w:t>
            </w:r>
            <w:r>
              <w:rPr>
                <w:rFonts w:ascii="Arial" w:hAnsi="Arial" w:cs="Arial"/>
                <w:sz w:val="16"/>
                <w:szCs w:val="16"/>
              </w:rPr>
              <w:t xml:space="preserve"> of literacy skills.</w:t>
            </w:r>
          </w:p>
          <w:p w:rsidR="00775DCD" w:rsidRDefault="00775DCD" w:rsidP="00775DCD">
            <w:pPr>
              <w:jc w:val="both"/>
              <w:rPr>
                <w:rFonts w:ascii="Arial" w:hAnsi="Arial" w:cs="Arial"/>
                <w:sz w:val="16"/>
                <w:szCs w:val="16"/>
              </w:rPr>
            </w:pPr>
            <w:r>
              <w:rPr>
                <w:rFonts w:ascii="Arial" w:hAnsi="Arial" w:cs="Arial"/>
                <w:sz w:val="16"/>
                <w:szCs w:val="16"/>
              </w:rPr>
              <w:t xml:space="preserve">NQTs will explore different teaching and learning techniques and strategies which are proven to have a positive impact on children’s language, reading and writing. </w:t>
            </w:r>
          </w:p>
          <w:p w:rsidR="00775DCD" w:rsidRDefault="00775DCD" w:rsidP="00775DCD">
            <w:pPr>
              <w:jc w:val="both"/>
              <w:rPr>
                <w:rFonts w:ascii="Arial" w:hAnsi="Arial" w:cs="Arial"/>
                <w:sz w:val="16"/>
                <w:szCs w:val="16"/>
              </w:rPr>
            </w:pPr>
            <w:r>
              <w:rPr>
                <w:rFonts w:ascii="Arial" w:hAnsi="Arial" w:cs="Arial"/>
                <w:sz w:val="16"/>
                <w:szCs w:val="16"/>
              </w:rPr>
              <w:t xml:space="preserve">Time will be spent considering how children learn to read and comprehend considering effective strategies to support the teaching of these key skills </w:t>
            </w:r>
          </w:p>
          <w:p w:rsidR="00775DCD" w:rsidRDefault="00775DCD" w:rsidP="00775DCD">
            <w:pPr>
              <w:jc w:val="both"/>
              <w:rPr>
                <w:rFonts w:ascii="Arial" w:hAnsi="Arial" w:cs="Arial"/>
                <w:sz w:val="16"/>
                <w:szCs w:val="16"/>
              </w:rPr>
            </w:pPr>
            <w:r>
              <w:rPr>
                <w:rFonts w:ascii="Arial" w:hAnsi="Arial" w:cs="Arial"/>
                <w:sz w:val="16"/>
                <w:szCs w:val="16"/>
              </w:rPr>
              <w:t>Finally NQTs explore the writing teaching sequence using topics and high quality books to hook learners in to a sequence of writing which builds on reading and teaching of explicit skills to embed in to writing.</w:t>
            </w:r>
          </w:p>
          <w:p w:rsidR="00775DCD" w:rsidRPr="000948A7" w:rsidRDefault="00775DCD" w:rsidP="00775DCD">
            <w:pPr>
              <w:jc w:val="both"/>
              <w:rPr>
                <w:rFonts w:ascii="Arial" w:hAnsi="Arial" w:cs="Arial"/>
                <w:sz w:val="16"/>
                <w:szCs w:val="16"/>
              </w:rPr>
            </w:pPr>
          </w:p>
        </w:tc>
        <w:tc>
          <w:tcPr>
            <w:tcW w:w="2410" w:type="dxa"/>
            <w:tcBorders>
              <w:bottom w:val="single" w:sz="4" w:space="0" w:color="auto"/>
            </w:tcBorders>
            <w:shd w:val="clear" w:color="auto" w:fill="DBE5F1" w:themeFill="accent1" w:themeFillTint="33"/>
          </w:tcPr>
          <w:p w:rsidR="00775DCD" w:rsidRPr="000948A7"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 xml:space="preserve">A good understanding of different high quality classroom strategies to impact on children’s literacy skills. </w:t>
            </w:r>
          </w:p>
          <w:p w:rsidR="00775DCD"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 xml:space="preserve">Understand the process involved in decoding and comprehending. </w:t>
            </w:r>
          </w:p>
          <w:p w:rsidR="00775DCD"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Pr>
                <w:rFonts w:ascii="Arial" w:hAnsi="Arial" w:cs="Arial"/>
                <w:sz w:val="16"/>
                <w:szCs w:val="16"/>
              </w:rPr>
              <w:t>An increased awareness of how to develop effective writers with a passion for learning.</w:t>
            </w:r>
          </w:p>
        </w:tc>
        <w:tc>
          <w:tcPr>
            <w:tcW w:w="2693" w:type="dxa"/>
            <w:tcBorders>
              <w:bottom w:val="single" w:sz="4" w:space="0" w:color="auto"/>
            </w:tcBorders>
            <w:shd w:val="clear" w:color="auto" w:fill="DBE5F1" w:themeFill="accent1" w:themeFillTint="33"/>
          </w:tcPr>
          <w:p w:rsidR="00775DCD" w:rsidRPr="000948A7"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Choose and use effective strategies to develop children’s literacy skills</w:t>
            </w:r>
          </w:p>
          <w:p w:rsidR="00775DCD" w:rsidRDefault="00775DCD" w:rsidP="00775DCD">
            <w:pPr>
              <w:rPr>
                <w:rFonts w:ascii="Arial" w:hAnsi="Arial" w:cs="Arial"/>
                <w:sz w:val="16"/>
                <w:szCs w:val="16"/>
              </w:rPr>
            </w:pPr>
          </w:p>
          <w:p w:rsidR="00775DCD" w:rsidRDefault="00775DCD" w:rsidP="00775DCD">
            <w:pPr>
              <w:rPr>
                <w:rFonts w:ascii="Arial" w:hAnsi="Arial" w:cs="Arial"/>
                <w:sz w:val="16"/>
                <w:szCs w:val="16"/>
              </w:rPr>
            </w:pPr>
            <w:r>
              <w:rPr>
                <w:rFonts w:ascii="Arial" w:hAnsi="Arial" w:cs="Arial"/>
                <w:sz w:val="16"/>
                <w:szCs w:val="16"/>
              </w:rPr>
              <w:t xml:space="preserve">Be able to use their understanding of how children learn to read and comprehend to effectively plan and teach reading </w:t>
            </w:r>
          </w:p>
          <w:p w:rsidR="00775DCD"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Pr>
                <w:rFonts w:ascii="Arial" w:hAnsi="Arial" w:cs="Arial"/>
                <w:sz w:val="16"/>
                <w:szCs w:val="16"/>
              </w:rPr>
              <w:t>Plan a logical and progressive writing sequence which hooks learners in and builds upon prior knowledge</w:t>
            </w:r>
          </w:p>
        </w:tc>
        <w:tc>
          <w:tcPr>
            <w:tcW w:w="2268" w:type="dxa"/>
            <w:gridSpan w:val="2"/>
            <w:tcBorders>
              <w:bottom w:val="single" w:sz="4" w:space="0" w:color="auto"/>
            </w:tcBorders>
            <w:shd w:val="clear" w:color="auto" w:fill="DBE5F1" w:themeFill="accent1" w:themeFillTint="33"/>
          </w:tcPr>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3.</w:t>
            </w:r>
            <w:r w:rsidRPr="000948A7">
              <w:rPr>
                <w:rFonts w:ascii="Arial" w:hAnsi="Arial" w:cs="Arial"/>
                <w:sz w:val="16"/>
                <w:szCs w:val="16"/>
              </w:rPr>
              <w:t xml:space="preserve"> Demonstrate</w:t>
            </w:r>
          </w:p>
          <w:p w:rsidR="00775DCD" w:rsidRPr="000948A7" w:rsidRDefault="00775DCD" w:rsidP="00775DCD">
            <w:pPr>
              <w:rPr>
                <w:rFonts w:ascii="Arial" w:hAnsi="Arial" w:cs="Arial"/>
                <w:sz w:val="16"/>
                <w:szCs w:val="16"/>
              </w:rPr>
            </w:pPr>
            <w:r w:rsidRPr="000948A7">
              <w:rPr>
                <w:rFonts w:ascii="Arial" w:hAnsi="Arial" w:cs="Arial"/>
                <w:sz w:val="16"/>
                <w:szCs w:val="16"/>
              </w:rPr>
              <w:t>good subject and</w:t>
            </w:r>
          </w:p>
          <w:p w:rsidR="00775DCD" w:rsidRPr="000948A7" w:rsidRDefault="00775DCD" w:rsidP="00775DCD">
            <w:pPr>
              <w:rPr>
                <w:rFonts w:ascii="Arial" w:hAnsi="Arial" w:cs="Arial"/>
                <w:sz w:val="16"/>
                <w:szCs w:val="16"/>
              </w:rPr>
            </w:pPr>
            <w:r w:rsidRPr="000948A7">
              <w:rPr>
                <w:rFonts w:ascii="Arial" w:hAnsi="Arial" w:cs="Arial"/>
                <w:sz w:val="16"/>
                <w:szCs w:val="16"/>
              </w:rPr>
              <w:t>curriculum</w:t>
            </w:r>
          </w:p>
          <w:p w:rsidR="00775DCD" w:rsidRPr="000948A7" w:rsidRDefault="00775DCD" w:rsidP="00775DCD">
            <w:pPr>
              <w:rPr>
                <w:rFonts w:ascii="Arial" w:hAnsi="Arial" w:cs="Arial"/>
                <w:sz w:val="16"/>
                <w:szCs w:val="16"/>
              </w:rPr>
            </w:pPr>
            <w:r w:rsidRPr="000948A7">
              <w:rPr>
                <w:rFonts w:ascii="Arial" w:hAnsi="Arial" w:cs="Arial"/>
                <w:sz w:val="16"/>
                <w:szCs w:val="16"/>
              </w:rPr>
              <w:t>knowledge</w:t>
            </w:r>
          </w:p>
          <w:p w:rsidR="00775DCD" w:rsidRPr="000948A7" w:rsidRDefault="00775DCD" w:rsidP="00775DCD">
            <w:pPr>
              <w:rPr>
                <w:rFonts w:ascii="Arial" w:hAnsi="Arial" w:cs="Arial"/>
                <w:sz w:val="16"/>
                <w:szCs w:val="16"/>
              </w:rPr>
            </w:pPr>
          </w:p>
          <w:p w:rsidR="00775DCD" w:rsidRPr="000948A7" w:rsidRDefault="00775DCD" w:rsidP="00775DCD">
            <w:pPr>
              <w:rPr>
                <w:rFonts w:ascii="Arial" w:hAnsi="Arial" w:cs="Arial"/>
                <w:sz w:val="16"/>
                <w:szCs w:val="16"/>
              </w:rPr>
            </w:pPr>
            <w:r w:rsidRPr="000948A7">
              <w:rPr>
                <w:rFonts w:ascii="Arial" w:hAnsi="Arial" w:cs="Arial"/>
                <w:b/>
                <w:sz w:val="16"/>
                <w:szCs w:val="16"/>
              </w:rPr>
              <w:t>4</w:t>
            </w:r>
            <w:r w:rsidRPr="000948A7">
              <w:rPr>
                <w:rFonts w:ascii="Arial" w:hAnsi="Arial" w:cs="Arial"/>
                <w:sz w:val="16"/>
                <w:szCs w:val="16"/>
              </w:rPr>
              <w:t>. Plan and teach</w:t>
            </w:r>
          </w:p>
          <w:p w:rsidR="00775DCD" w:rsidRPr="000948A7" w:rsidRDefault="00775DCD" w:rsidP="00775DCD">
            <w:pPr>
              <w:rPr>
                <w:rFonts w:ascii="Arial" w:hAnsi="Arial" w:cs="Arial"/>
                <w:sz w:val="16"/>
                <w:szCs w:val="16"/>
              </w:rPr>
            </w:pPr>
            <w:r w:rsidRPr="000948A7">
              <w:rPr>
                <w:rFonts w:ascii="Arial" w:hAnsi="Arial" w:cs="Arial"/>
                <w:sz w:val="16"/>
                <w:szCs w:val="16"/>
              </w:rPr>
              <w:t>a well-structured</w:t>
            </w:r>
          </w:p>
          <w:p w:rsidR="00775DCD" w:rsidRPr="000948A7" w:rsidRDefault="00775DCD" w:rsidP="00775DCD">
            <w:pPr>
              <w:rPr>
                <w:rFonts w:ascii="Arial" w:hAnsi="Arial" w:cs="Arial"/>
                <w:sz w:val="16"/>
                <w:szCs w:val="16"/>
              </w:rPr>
            </w:pPr>
            <w:r w:rsidRPr="000948A7">
              <w:rPr>
                <w:rFonts w:ascii="Arial" w:hAnsi="Arial" w:cs="Arial"/>
                <w:sz w:val="16"/>
                <w:szCs w:val="16"/>
              </w:rPr>
              <w:t>lesson</w:t>
            </w:r>
          </w:p>
        </w:tc>
        <w:tc>
          <w:tcPr>
            <w:tcW w:w="2410" w:type="dxa"/>
            <w:tcBorders>
              <w:bottom w:val="single" w:sz="4" w:space="0" w:color="auto"/>
            </w:tcBorders>
            <w:shd w:val="clear" w:color="auto" w:fill="DBE5F1" w:themeFill="accent1" w:themeFillTint="33"/>
          </w:tcPr>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High View Primary Learning Centre</w:t>
            </w:r>
          </w:p>
          <w:p w:rsidR="00775DCD" w:rsidRPr="00121CD2" w:rsidRDefault="00775DCD" w:rsidP="00775DCD">
            <w:pPr>
              <w:rPr>
                <w:rFonts w:ascii="Arial" w:hAnsi="Arial" w:cs="Arial"/>
                <w:sz w:val="16"/>
                <w:szCs w:val="16"/>
              </w:rPr>
            </w:pPr>
          </w:p>
          <w:p w:rsidR="008F13AE" w:rsidRPr="00121CD2" w:rsidRDefault="008F13AE" w:rsidP="008F13A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Wednesday 13</w:t>
            </w:r>
            <w:r w:rsidRPr="00121CD2">
              <w:rPr>
                <w:rFonts w:ascii="Arial" w:hAnsi="Arial" w:cs="Arial"/>
                <w:sz w:val="16"/>
                <w:szCs w:val="16"/>
                <w:vertAlign w:val="superscript"/>
              </w:rPr>
              <w:t>th</w:t>
            </w:r>
            <w:r w:rsidRPr="00121CD2">
              <w:rPr>
                <w:rFonts w:ascii="Arial" w:hAnsi="Arial" w:cs="Arial"/>
                <w:sz w:val="16"/>
                <w:szCs w:val="16"/>
              </w:rPr>
              <w:t xml:space="preserve"> January 2021/Wednesday 10</w:t>
            </w:r>
            <w:r w:rsidRPr="00121CD2">
              <w:rPr>
                <w:rFonts w:ascii="Arial" w:hAnsi="Arial" w:cs="Arial"/>
                <w:sz w:val="16"/>
                <w:szCs w:val="16"/>
                <w:vertAlign w:val="superscript"/>
              </w:rPr>
              <w:t>th</w:t>
            </w:r>
            <w:r w:rsidRPr="00121CD2">
              <w:rPr>
                <w:rFonts w:ascii="Arial" w:hAnsi="Arial" w:cs="Arial"/>
                <w:sz w:val="16"/>
                <w:szCs w:val="16"/>
              </w:rPr>
              <w:t xml:space="preserve"> February 2021</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9.30am – </w:t>
            </w:r>
            <w:r w:rsidR="005E1325" w:rsidRPr="00121CD2">
              <w:rPr>
                <w:rFonts w:ascii="Arial" w:hAnsi="Arial" w:cs="Arial"/>
                <w:sz w:val="16"/>
                <w:szCs w:val="16"/>
              </w:rPr>
              <w:t>3.30pm</w:t>
            </w:r>
          </w:p>
          <w:p w:rsidR="00775DCD" w:rsidRPr="00121CD2" w:rsidRDefault="00775DCD" w:rsidP="00775DCD">
            <w:pPr>
              <w:rPr>
                <w:rFonts w:ascii="Arial" w:hAnsi="Arial" w:cs="Arial"/>
                <w:sz w:val="16"/>
                <w:szCs w:val="16"/>
              </w:rPr>
            </w:pPr>
          </w:p>
          <w:p w:rsidR="00775DCD" w:rsidRPr="00121CD2" w:rsidRDefault="00775DCD" w:rsidP="00775DCD">
            <w:pPr>
              <w:rPr>
                <w:rFonts w:ascii="Arial" w:hAnsi="Arial" w:cs="Arial"/>
                <w:sz w:val="16"/>
                <w:szCs w:val="16"/>
              </w:rPr>
            </w:pPr>
            <w:r w:rsidRPr="00121CD2">
              <w:rPr>
                <w:rFonts w:ascii="Arial" w:hAnsi="Arial" w:cs="Arial"/>
                <w:b/>
                <w:sz w:val="16"/>
                <w:szCs w:val="16"/>
              </w:rPr>
              <w:t>Facilitator(s):</w:t>
            </w:r>
            <w:r w:rsidRPr="00121CD2">
              <w:rPr>
                <w:rFonts w:ascii="Arial" w:hAnsi="Arial" w:cs="Arial"/>
                <w:sz w:val="16"/>
                <w:szCs w:val="16"/>
              </w:rPr>
              <w:t xml:space="preserve">  Filippa England</w:t>
            </w:r>
          </w:p>
        </w:tc>
      </w:tr>
    </w:tbl>
    <w:p w:rsidR="00F320C2" w:rsidRDefault="00F320C2">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Default="008F13AE">
      <w:pPr>
        <w:rPr>
          <w:sz w:val="16"/>
          <w:szCs w:val="16"/>
        </w:rPr>
      </w:pPr>
    </w:p>
    <w:p w:rsidR="008F13AE" w:rsidRPr="000948A7" w:rsidRDefault="008F13AE">
      <w:pPr>
        <w:rPr>
          <w:sz w:val="16"/>
          <w:szCs w:val="16"/>
        </w:rPr>
      </w:pPr>
    </w:p>
    <w:tbl>
      <w:tblPr>
        <w:tblStyle w:val="TableGrid"/>
        <w:tblpPr w:leftFromText="180" w:rightFromText="180" w:vertAnchor="text" w:horzAnchor="margin" w:tblpY="575"/>
        <w:tblW w:w="15984" w:type="dxa"/>
        <w:tblLook w:val="04A0" w:firstRow="1" w:lastRow="0" w:firstColumn="1" w:lastColumn="0" w:noHBand="0" w:noVBand="1"/>
      </w:tblPr>
      <w:tblGrid>
        <w:gridCol w:w="1997"/>
        <w:gridCol w:w="9111"/>
        <w:gridCol w:w="4876"/>
      </w:tblGrid>
      <w:tr w:rsidR="009528B1" w:rsidTr="0091022E">
        <w:trPr>
          <w:trHeight w:val="564"/>
        </w:trPr>
        <w:tc>
          <w:tcPr>
            <w:tcW w:w="1997" w:type="dxa"/>
            <w:shd w:val="clear" w:color="auto" w:fill="EAF1DD" w:themeFill="accent3" w:themeFillTint="33"/>
          </w:tcPr>
          <w:p w:rsidR="009528B1" w:rsidRDefault="009528B1" w:rsidP="0091022E">
            <w:pPr>
              <w:rPr>
                <w:rFonts w:ascii="Arial" w:hAnsi="Arial" w:cs="Arial"/>
                <w:b/>
                <w:sz w:val="18"/>
                <w:szCs w:val="18"/>
              </w:rPr>
            </w:pPr>
          </w:p>
          <w:p w:rsidR="009528B1" w:rsidRPr="00B170B6" w:rsidRDefault="009528B1" w:rsidP="0091022E">
            <w:pPr>
              <w:rPr>
                <w:rFonts w:ascii="Arial" w:hAnsi="Arial" w:cs="Arial"/>
                <w:b/>
                <w:sz w:val="18"/>
                <w:szCs w:val="18"/>
              </w:rPr>
            </w:pPr>
            <w:r>
              <w:rPr>
                <w:rFonts w:ascii="Arial" w:hAnsi="Arial" w:cs="Arial"/>
                <w:b/>
                <w:sz w:val="18"/>
                <w:szCs w:val="18"/>
              </w:rPr>
              <w:t>Session</w:t>
            </w:r>
          </w:p>
        </w:tc>
        <w:tc>
          <w:tcPr>
            <w:tcW w:w="9111" w:type="dxa"/>
            <w:shd w:val="clear" w:color="auto" w:fill="EAF1DD" w:themeFill="accent3" w:themeFillTint="33"/>
          </w:tcPr>
          <w:p w:rsidR="009528B1" w:rsidRDefault="009528B1" w:rsidP="0091022E">
            <w:pPr>
              <w:pStyle w:val="Heading2"/>
              <w:framePr w:hSpace="0" w:wrap="auto" w:vAnchor="margin" w:hAnchor="text" w:yAlign="inline"/>
              <w:outlineLvl w:val="1"/>
            </w:pPr>
          </w:p>
          <w:p w:rsidR="009528B1" w:rsidRPr="00407977" w:rsidRDefault="009528B1" w:rsidP="0091022E">
            <w:pPr>
              <w:pStyle w:val="Heading2"/>
              <w:framePr w:hSpace="0" w:wrap="auto" w:vAnchor="margin" w:hAnchor="text" w:yAlign="inline"/>
              <w:outlineLvl w:val="1"/>
            </w:pPr>
            <w:r w:rsidRPr="00B170B6">
              <w:t>Purpose</w:t>
            </w:r>
            <w:r w:rsidR="00811223">
              <w:t xml:space="preserve"> &amp; Learning Outcomes</w:t>
            </w:r>
          </w:p>
        </w:tc>
        <w:tc>
          <w:tcPr>
            <w:tcW w:w="4876" w:type="dxa"/>
            <w:shd w:val="clear" w:color="auto" w:fill="EAF1DD" w:themeFill="accent3" w:themeFillTint="33"/>
          </w:tcPr>
          <w:p w:rsidR="009528B1" w:rsidRDefault="009528B1" w:rsidP="0091022E">
            <w:pPr>
              <w:rPr>
                <w:rFonts w:ascii="Arial" w:hAnsi="Arial" w:cs="Arial"/>
                <w:b/>
                <w:sz w:val="18"/>
                <w:szCs w:val="18"/>
              </w:rPr>
            </w:pPr>
          </w:p>
          <w:p w:rsidR="009528B1" w:rsidRDefault="009528B1" w:rsidP="0091022E">
            <w:pPr>
              <w:rPr>
                <w:rFonts w:ascii="Arial" w:hAnsi="Arial" w:cs="Arial"/>
                <w:b/>
                <w:sz w:val="18"/>
                <w:szCs w:val="18"/>
              </w:rPr>
            </w:pPr>
            <w:r>
              <w:rPr>
                <w:rFonts w:ascii="Arial" w:hAnsi="Arial" w:cs="Arial"/>
                <w:b/>
                <w:sz w:val="18"/>
                <w:szCs w:val="18"/>
              </w:rPr>
              <w:t>Delivery Details</w:t>
            </w:r>
          </w:p>
          <w:p w:rsidR="009528B1" w:rsidRPr="00B170B6" w:rsidRDefault="009528B1" w:rsidP="0091022E">
            <w:pPr>
              <w:rPr>
                <w:rFonts w:ascii="Arial" w:hAnsi="Arial" w:cs="Arial"/>
                <w:b/>
                <w:sz w:val="18"/>
                <w:szCs w:val="18"/>
              </w:rPr>
            </w:pPr>
          </w:p>
        </w:tc>
      </w:tr>
      <w:tr w:rsidR="009528B1" w:rsidRPr="00121CD2" w:rsidTr="0091022E">
        <w:tblPrEx>
          <w:shd w:val="clear" w:color="auto" w:fill="FFFFFF" w:themeFill="background1"/>
        </w:tblPrEx>
        <w:trPr>
          <w:trHeight w:val="1149"/>
        </w:trPr>
        <w:tc>
          <w:tcPr>
            <w:tcW w:w="1997" w:type="dxa"/>
            <w:tcBorders>
              <w:bottom w:val="single" w:sz="4" w:space="0" w:color="auto"/>
            </w:tcBorders>
            <w:shd w:val="clear" w:color="auto" w:fill="FFFFFF" w:themeFill="background1"/>
          </w:tcPr>
          <w:p w:rsidR="009D4CF4" w:rsidRPr="00322BE5" w:rsidRDefault="009D4CF4" w:rsidP="0091022E">
            <w:pPr>
              <w:spacing w:after="160"/>
              <w:contextualSpacing/>
              <w:rPr>
                <w:rFonts w:ascii="Arial" w:hAnsi="Arial" w:cs="Arial"/>
                <w:b/>
                <w:bCs/>
                <w:sz w:val="18"/>
                <w:szCs w:val="18"/>
              </w:rPr>
            </w:pPr>
          </w:p>
          <w:p w:rsidR="009528B1" w:rsidRPr="00121CD2" w:rsidRDefault="009528B1" w:rsidP="0091022E">
            <w:pPr>
              <w:spacing w:after="160"/>
              <w:contextualSpacing/>
              <w:rPr>
                <w:rFonts w:ascii="Arial" w:hAnsi="Arial" w:cs="Arial"/>
                <w:b/>
                <w:bCs/>
                <w:sz w:val="18"/>
                <w:szCs w:val="18"/>
              </w:rPr>
            </w:pPr>
            <w:r w:rsidRPr="00121CD2">
              <w:rPr>
                <w:rFonts w:ascii="Arial" w:hAnsi="Arial" w:cs="Arial"/>
                <w:b/>
                <w:bCs/>
                <w:sz w:val="18"/>
                <w:szCs w:val="18"/>
              </w:rPr>
              <w:t>Day 1</w:t>
            </w:r>
          </w:p>
          <w:p w:rsidR="00322BE5" w:rsidRPr="00121CD2" w:rsidRDefault="00322BE5" w:rsidP="0091022E">
            <w:pPr>
              <w:spacing w:after="160"/>
              <w:contextualSpacing/>
              <w:rPr>
                <w:rFonts w:ascii="Arial" w:hAnsi="Arial" w:cs="Arial"/>
                <w:b/>
                <w:bCs/>
                <w:sz w:val="18"/>
                <w:szCs w:val="18"/>
              </w:rPr>
            </w:pPr>
          </w:p>
          <w:p w:rsidR="0099569A" w:rsidRPr="00121CD2" w:rsidRDefault="0099569A" w:rsidP="0091022E">
            <w:pPr>
              <w:contextualSpacing/>
              <w:rPr>
                <w:rFonts w:ascii="Arial" w:hAnsi="Arial" w:cs="Arial"/>
                <w:b/>
                <w:sz w:val="18"/>
                <w:szCs w:val="18"/>
              </w:rPr>
            </w:pPr>
            <w:r w:rsidRPr="00121CD2">
              <w:rPr>
                <w:rFonts w:ascii="Arial" w:hAnsi="Arial" w:cs="Arial"/>
                <w:b/>
                <w:sz w:val="18"/>
                <w:szCs w:val="18"/>
              </w:rPr>
              <w:t>Developing as a Subject Leader</w:t>
            </w:r>
          </w:p>
          <w:p w:rsidR="009528B1" w:rsidRPr="00121CD2" w:rsidRDefault="009528B1" w:rsidP="0091022E">
            <w:pPr>
              <w:spacing w:after="160"/>
              <w:contextualSpacing/>
              <w:rPr>
                <w:rFonts w:ascii="Arial" w:hAnsi="Arial" w:cs="Arial"/>
                <w:b/>
                <w:sz w:val="18"/>
                <w:szCs w:val="18"/>
              </w:rPr>
            </w:pPr>
          </w:p>
        </w:tc>
        <w:tc>
          <w:tcPr>
            <w:tcW w:w="9111" w:type="dxa"/>
            <w:tcBorders>
              <w:bottom w:val="single" w:sz="4" w:space="0" w:color="auto"/>
            </w:tcBorders>
            <w:shd w:val="clear" w:color="auto" w:fill="FFFFFF" w:themeFill="background1"/>
          </w:tcPr>
          <w:p w:rsidR="009528B1" w:rsidRPr="00121CD2" w:rsidRDefault="009528B1" w:rsidP="0091022E">
            <w:pPr>
              <w:rPr>
                <w:rFonts w:ascii="Arial" w:hAnsi="Arial" w:cs="Arial"/>
                <w:sz w:val="16"/>
                <w:szCs w:val="16"/>
              </w:rPr>
            </w:pPr>
          </w:p>
          <w:p w:rsidR="0099569A" w:rsidRPr="00121CD2" w:rsidRDefault="0099569A" w:rsidP="0091022E">
            <w:pPr>
              <w:rPr>
                <w:rFonts w:ascii="Arial" w:hAnsi="Arial" w:cs="Arial"/>
                <w:sz w:val="16"/>
                <w:szCs w:val="16"/>
              </w:rPr>
            </w:pPr>
            <w:r w:rsidRPr="00121CD2">
              <w:rPr>
                <w:rFonts w:ascii="Arial" w:hAnsi="Arial" w:cs="Arial"/>
                <w:sz w:val="16"/>
                <w:szCs w:val="16"/>
              </w:rPr>
              <w:t xml:space="preserve">Moving into the RQT year there is a greater expectation to lead within areas of school. In this session RQTs will consider developing themselves as a subject leader. This will include qualities needed to be an effective leader and how to create an action plan. Alongside this we will also look at how to monitor and evaluate successes and weaknesses and raise the profile of their particular subject area. </w:t>
            </w:r>
          </w:p>
          <w:p w:rsidR="009528B1" w:rsidRPr="00121CD2" w:rsidRDefault="0099569A" w:rsidP="0091022E">
            <w:pPr>
              <w:rPr>
                <w:rFonts w:ascii="Arial" w:hAnsi="Arial" w:cs="Arial"/>
                <w:sz w:val="16"/>
                <w:szCs w:val="16"/>
              </w:rPr>
            </w:pPr>
            <w:r w:rsidRPr="00121CD2">
              <w:rPr>
                <w:rFonts w:ascii="Arial" w:hAnsi="Arial" w:cs="Arial"/>
                <w:sz w:val="16"/>
                <w:szCs w:val="16"/>
              </w:rPr>
              <w:t xml:space="preserve">This session promotes good progress and outcomes for all learners and explores good subject and curriculum knowledge. </w:t>
            </w:r>
            <w:r w:rsidR="00220856" w:rsidRPr="00121CD2">
              <w:rPr>
                <w:rFonts w:ascii="Arial" w:hAnsi="Arial" w:cs="Arial"/>
                <w:sz w:val="16"/>
                <w:szCs w:val="16"/>
              </w:rPr>
              <w:t>R</w:t>
            </w:r>
            <w:r w:rsidRPr="00121CD2">
              <w:rPr>
                <w:rFonts w:ascii="Arial" w:hAnsi="Arial" w:cs="Arial"/>
                <w:sz w:val="16"/>
                <w:szCs w:val="16"/>
              </w:rPr>
              <w:t xml:space="preserve">QTs will also explore a range of subject areas and phases. Working in key stage specific groups related to their current teaching role, </w:t>
            </w:r>
            <w:r w:rsidR="00220856" w:rsidRPr="00121CD2">
              <w:rPr>
                <w:rFonts w:ascii="Arial" w:hAnsi="Arial" w:cs="Arial"/>
                <w:sz w:val="16"/>
                <w:szCs w:val="16"/>
              </w:rPr>
              <w:t>R</w:t>
            </w:r>
            <w:r w:rsidRPr="00121CD2">
              <w:rPr>
                <w:rFonts w:ascii="Arial" w:hAnsi="Arial" w:cs="Arial"/>
                <w:sz w:val="16"/>
                <w:szCs w:val="16"/>
              </w:rPr>
              <w:t>QTs will further extend their understanding of the expectations within their key stage, enhance their subject and curriculum knowledge and learn how to identify outstanding teaching and learning.</w:t>
            </w:r>
          </w:p>
          <w:p w:rsidR="00564D63" w:rsidRPr="00121CD2" w:rsidRDefault="00564D63" w:rsidP="0091022E">
            <w:pPr>
              <w:rPr>
                <w:rFonts w:ascii="Arial" w:hAnsi="Arial" w:cs="Arial"/>
                <w:sz w:val="16"/>
                <w:szCs w:val="16"/>
              </w:rPr>
            </w:pPr>
          </w:p>
        </w:tc>
        <w:tc>
          <w:tcPr>
            <w:tcW w:w="4876" w:type="dxa"/>
            <w:tcBorders>
              <w:bottom w:val="single" w:sz="4" w:space="0" w:color="auto"/>
            </w:tcBorders>
            <w:shd w:val="clear" w:color="auto" w:fill="FFFFFF" w:themeFill="background1"/>
          </w:tcPr>
          <w:p w:rsidR="009D4CF4" w:rsidRPr="00121CD2" w:rsidRDefault="009D4CF4" w:rsidP="0091022E">
            <w:pPr>
              <w:rPr>
                <w:rFonts w:ascii="Arial" w:hAnsi="Arial" w:cs="Arial"/>
                <w:b/>
                <w:sz w:val="16"/>
                <w:szCs w:val="16"/>
              </w:rPr>
            </w:pPr>
          </w:p>
          <w:p w:rsidR="009528B1" w:rsidRPr="00121CD2" w:rsidRDefault="009528B1" w:rsidP="0091022E">
            <w:pPr>
              <w:rPr>
                <w:rFonts w:ascii="Arial" w:hAnsi="Arial" w:cs="Arial"/>
                <w:b/>
                <w:sz w:val="16"/>
                <w:szCs w:val="16"/>
              </w:rPr>
            </w:pPr>
            <w:r w:rsidRPr="00121CD2">
              <w:rPr>
                <w:rFonts w:ascii="Arial" w:hAnsi="Arial" w:cs="Arial"/>
                <w:b/>
                <w:sz w:val="16"/>
                <w:szCs w:val="16"/>
              </w:rPr>
              <w:t xml:space="preserve">Venue: </w:t>
            </w:r>
            <w:r w:rsidR="00DF5A0A" w:rsidRPr="00121CD2">
              <w:t xml:space="preserve"> </w:t>
            </w:r>
            <w:r w:rsidR="00DF5A0A" w:rsidRPr="00121CD2">
              <w:rPr>
                <w:rFonts w:ascii="Arial" w:hAnsi="Arial" w:cs="Arial"/>
                <w:sz w:val="16"/>
                <w:szCs w:val="16"/>
              </w:rPr>
              <w:t>Oakwell Stadium, Grove Street, Barnsley S71 1ET</w:t>
            </w:r>
            <w:r w:rsidR="00DF5A0A" w:rsidRPr="00121CD2">
              <w:rPr>
                <w:rFonts w:ascii="Arial" w:hAnsi="Arial" w:cs="Arial"/>
                <w:b/>
                <w:sz w:val="16"/>
                <w:szCs w:val="16"/>
              </w:rPr>
              <w:t xml:space="preserve">                </w:t>
            </w:r>
          </w:p>
          <w:p w:rsidR="009528B1" w:rsidRPr="00121CD2" w:rsidRDefault="009528B1" w:rsidP="0091022E">
            <w:pPr>
              <w:rPr>
                <w:rFonts w:ascii="Arial" w:hAnsi="Arial" w:cs="Arial"/>
                <w:b/>
                <w:sz w:val="16"/>
                <w:szCs w:val="16"/>
              </w:rPr>
            </w:pPr>
          </w:p>
          <w:p w:rsidR="009528B1" w:rsidRPr="00121CD2" w:rsidRDefault="009528B1" w:rsidP="0091022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w:t>
            </w:r>
            <w:r w:rsidR="00D55CB9" w:rsidRPr="00121CD2">
              <w:rPr>
                <w:rFonts w:ascii="Arial" w:hAnsi="Arial" w:cs="Arial"/>
                <w:sz w:val="16"/>
                <w:szCs w:val="16"/>
              </w:rPr>
              <w:t xml:space="preserve"> Monday </w:t>
            </w:r>
            <w:r w:rsidR="00E20087" w:rsidRPr="00121CD2">
              <w:rPr>
                <w:rFonts w:ascii="Arial" w:hAnsi="Arial" w:cs="Arial"/>
                <w:sz w:val="16"/>
                <w:szCs w:val="16"/>
              </w:rPr>
              <w:t>2</w:t>
            </w:r>
            <w:r w:rsidR="008161E9" w:rsidRPr="00121CD2">
              <w:rPr>
                <w:rFonts w:ascii="Arial" w:hAnsi="Arial" w:cs="Arial"/>
                <w:sz w:val="16"/>
                <w:szCs w:val="16"/>
              </w:rPr>
              <w:t>0</w:t>
            </w:r>
            <w:r w:rsidR="00E20087" w:rsidRPr="00121CD2">
              <w:rPr>
                <w:rFonts w:ascii="Arial" w:hAnsi="Arial" w:cs="Arial"/>
                <w:sz w:val="16"/>
                <w:szCs w:val="16"/>
                <w:vertAlign w:val="superscript"/>
              </w:rPr>
              <w:t>st</w:t>
            </w:r>
            <w:r w:rsidR="00E20087" w:rsidRPr="00121CD2">
              <w:rPr>
                <w:rFonts w:ascii="Arial" w:hAnsi="Arial" w:cs="Arial"/>
                <w:sz w:val="16"/>
                <w:szCs w:val="16"/>
              </w:rPr>
              <w:t xml:space="preserve"> </w:t>
            </w:r>
            <w:r w:rsidR="00D55CB9" w:rsidRPr="00121CD2">
              <w:rPr>
                <w:rFonts w:ascii="Arial" w:hAnsi="Arial" w:cs="Arial"/>
                <w:sz w:val="16"/>
                <w:szCs w:val="16"/>
              </w:rPr>
              <w:t>September 20</w:t>
            </w:r>
            <w:r w:rsidR="00813E3E" w:rsidRPr="00121CD2">
              <w:rPr>
                <w:rFonts w:ascii="Arial" w:hAnsi="Arial" w:cs="Arial"/>
                <w:sz w:val="16"/>
                <w:szCs w:val="16"/>
              </w:rPr>
              <w:t>2</w:t>
            </w:r>
            <w:r w:rsidR="0063420F" w:rsidRPr="00121CD2">
              <w:rPr>
                <w:rFonts w:ascii="Arial" w:hAnsi="Arial" w:cs="Arial"/>
                <w:sz w:val="16"/>
                <w:szCs w:val="16"/>
              </w:rPr>
              <w:t>1</w:t>
            </w:r>
          </w:p>
          <w:p w:rsidR="009528B1" w:rsidRPr="00121CD2" w:rsidRDefault="009528B1" w:rsidP="0091022E">
            <w:pPr>
              <w:rPr>
                <w:rFonts w:ascii="Arial" w:hAnsi="Arial" w:cs="Arial"/>
                <w:sz w:val="16"/>
                <w:szCs w:val="16"/>
              </w:rPr>
            </w:pPr>
          </w:p>
          <w:p w:rsidR="009528B1" w:rsidRPr="00121CD2" w:rsidRDefault="009528B1" w:rsidP="0091022E">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12.30pm – 4.30pm</w:t>
            </w:r>
          </w:p>
          <w:p w:rsidR="009528B1" w:rsidRPr="00121CD2" w:rsidRDefault="009528B1" w:rsidP="0091022E">
            <w:pPr>
              <w:rPr>
                <w:rFonts w:ascii="Arial" w:hAnsi="Arial" w:cs="Arial"/>
                <w:sz w:val="16"/>
                <w:szCs w:val="16"/>
              </w:rPr>
            </w:pPr>
          </w:p>
          <w:p w:rsidR="00811223" w:rsidRPr="00121CD2" w:rsidRDefault="007A2959" w:rsidP="0091022E">
            <w:pPr>
              <w:rPr>
                <w:rFonts w:ascii="Arial" w:hAnsi="Arial" w:cs="Arial"/>
                <w:sz w:val="16"/>
                <w:szCs w:val="16"/>
              </w:rPr>
            </w:pPr>
            <w:r w:rsidRPr="00121CD2">
              <w:rPr>
                <w:rFonts w:ascii="Arial" w:hAnsi="Arial" w:cs="Arial"/>
                <w:b/>
                <w:sz w:val="16"/>
                <w:szCs w:val="16"/>
              </w:rPr>
              <w:t xml:space="preserve">Facilitator: </w:t>
            </w:r>
            <w:r w:rsidR="0080533F" w:rsidRPr="00121CD2">
              <w:rPr>
                <w:rFonts w:ascii="Arial" w:hAnsi="Arial" w:cs="Arial"/>
                <w:sz w:val="16"/>
                <w:szCs w:val="16"/>
              </w:rPr>
              <w:t xml:space="preserve"> Chloe Redfearn</w:t>
            </w:r>
          </w:p>
        </w:tc>
      </w:tr>
      <w:tr w:rsidR="00A455D2" w:rsidRPr="00121CD2" w:rsidTr="0091022E">
        <w:tblPrEx>
          <w:shd w:val="clear" w:color="auto" w:fill="FFFFFF" w:themeFill="background1"/>
        </w:tblPrEx>
        <w:trPr>
          <w:trHeight w:val="1149"/>
        </w:trPr>
        <w:tc>
          <w:tcPr>
            <w:tcW w:w="1997" w:type="dxa"/>
            <w:shd w:val="clear" w:color="auto" w:fill="EAF1DD" w:themeFill="accent3" w:themeFillTint="33"/>
          </w:tcPr>
          <w:p w:rsidR="009D4CF4" w:rsidRPr="00121CD2" w:rsidRDefault="009D4CF4" w:rsidP="0091022E">
            <w:pPr>
              <w:pStyle w:val="Heading5"/>
              <w:framePr w:hSpace="0" w:wrap="auto" w:vAnchor="margin" w:hAnchor="text" w:yAlign="inline"/>
              <w:contextualSpacing/>
              <w:outlineLvl w:val="4"/>
              <w:rPr>
                <w:rFonts w:ascii="Arial" w:hAnsi="Arial" w:cs="Arial"/>
                <w:sz w:val="18"/>
                <w:szCs w:val="18"/>
              </w:rPr>
            </w:pPr>
          </w:p>
          <w:p w:rsidR="00A455D2" w:rsidRPr="00121CD2" w:rsidRDefault="00A455D2" w:rsidP="0091022E">
            <w:pPr>
              <w:pStyle w:val="Heading5"/>
              <w:framePr w:hSpace="0" w:wrap="auto" w:vAnchor="margin" w:hAnchor="text" w:yAlign="inline"/>
              <w:contextualSpacing/>
              <w:outlineLvl w:val="4"/>
              <w:rPr>
                <w:rFonts w:ascii="Arial" w:hAnsi="Arial" w:cs="Arial"/>
                <w:sz w:val="18"/>
                <w:szCs w:val="18"/>
              </w:rPr>
            </w:pPr>
            <w:r w:rsidRPr="00121CD2">
              <w:rPr>
                <w:rFonts w:ascii="Arial" w:hAnsi="Arial" w:cs="Arial"/>
                <w:sz w:val="18"/>
                <w:szCs w:val="18"/>
              </w:rPr>
              <w:t>Day 2</w:t>
            </w:r>
          </w:p>
          <w:p w:rsidR="00A455D2" w:rsidRPr="00121CD2" w:rsidRDefault="00A455D2" w:rsidP="0091022E">
            <w:pPr>
              <w:contextualSpacing/>
              <w:rPr>
                <w:rFonts w:ascii="Arial" w:hAnsi="Arial" w:cs="Arial"/>
                <w:b/>
                <w:sz w:val="18"/>
                <w:szCs w:val="18"/>
              </w:rPr>
            </w:pPr>
          </w:p>
          <w:p w:rsidR="00A455D2" w:rsidRPr="00121CD2" w:rsidRDefault="00A455D2" w:rsidP="0091022E">
            <w:pPr>
              <w:contextualSpacing/>
              <w:rPr>
                <w:rFonts w:ascii="Arial" w:hAnsi="Arial" w:cs="Arial"/>
                <w:b/>
                <w:bCs/>
                <w:sz w:val="18"/>
                <w:szCs w:val="18"/>
              </w:rPr>
            </w:pPr>
            <w:r w:rsidRPr="00121CD2">
              <w:rPr>
                <w:rFonts w:ascii="Arial" w:hAnsi="Arial" w:cs="Arial"/>
                <w:b/>
                <w:bCs/>
                <w:sz w:val="18"/>
                <w:szCs w:val="18"/>
              </w:rPr>
              <w:t>Observation, Feedback and Reflection</w:t>
            </w:r>
          </w:p>
          <w:p w:rsidR="00DF5A0A" w:rsidRPr="00121CD2" w:rsidRDefault="00DF5A0A" w:rsidP="0091022E">
            <w:pPr>
              <w:contextualSpacing/>
              <w:rPr>
                <w:rFonts w:ascii="Arial" w:hAnsi="Arial" w:cs="Arial"/>
                <w:b/>
                <w:sz w:val="18"/>
                <w:szCs w:val="18"/>
              </w:rPr>
            </w:pPr>
          </w:p>
        </w:tc>
        <w:tc>
          <w:tcPr>
            <w:tcW w:w="9111" w:type="dxa"/>
            <w:shd w:val="clear" w:color="auto" w:fill="EAF1DD" w:themeFill="accent3" w:themeFillTint="33"/>
          </w:tcPr>
          <w:p w:rsidR="00A455D2" w:rsidRPr="00121CD2" w:rsidRDefault="00A455D2" w:rsidP="0091022E">
            <w:pPr>
              <w:rPr>
                <w:rFonts w:ascii="Arial" w:hAnsi="Arial" w:cs="Arial"/>
                <w:sz w:val="16"/>
                <w:szCs w:val="16"/>
              </w:rPr>
            </w:pPr>
          </w:p>
          <w:p w:rsidR="00A455D2" w:rsidRPr="00121CD2" w:rsidRDefault="00A455D2" w:rsidP="0091022E">
            <w:pPr>
              <w:rPr>
                <w:rFonts w:ascii="Arial" w:hAnsi="Arial" w:cs="Arial"/>
                <w:sz w:val="16"/>
                <w:szCs w:val="16"/>
              </w:rPr>
            </w:pPr>
            <w:r w:rsidRPr="00121CD2">
              <w:rPr>
                <w:rFonts w:ascii="Arial" w:hAnsi="Arial" w:cs="Arial"/>
                <w:sz w:val="16"/>
                <w:szCs w:val="16"/>
              </w:rPr>
              <w:t>Many teachers view the observation of their classroom practice as the most valuable part of any professional development programme. It is one of the few opportunities they get to reflect on current practice with support from colleagues, who can help identify what went well in a learning session and what could be improved. The session will lead you through the stages of observation and reflection and give you practical advice to take back to your school.</w:t>
            </w:r>
          </w:p>
        </w:tc>
        <w:tc>
          <w:tcPr>
            <w:tcW w:w="4876" w:type="dxa"/>
            <w:shd w:val="clear" w:color="auto" w:fill="EAF1DD" w:themeFill="accent3" w:themeFillTint="33"/>
          </w:tcPr>
          <w:p w:rsidR="009D4CF4" w:rsidRPr="00121CD2" w:rsidRDefault="009D4CF4" w:rsidP="0091022E">
            <w:pPr>
              <w:rPr>
                <w:rFonts w:ascii="Arial" w:hAnsi="Arial" w:cs="Arial"/>
                <w:b/>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00DF5A0A" w:rsidRPr="00121CD2">
              <w:t xml:space="preserve"> </w:t>
            </w:r>
            <w:r w:rsidR="00DF5A0A" w:rsidRPr="00121CD2">
              <w:rPr>
                <w:rFonts w:ascii="Arial" w:hAnsi="Arial" w:cs="Arial"/>
                <w:sz w:val="16"/>
                <w:szCs w:val="16"/>
              </w:rPr>
              <w:t>Oakwell Stadium, Grove Street, Barnsley S71 1ET</w:t>
            </w:r>
            <w:r w:rsidR="00DF5A0A" w:rsidRPr="00121CD2">
              <w:rPr>
                <w:rFonts w:ascii="Arial" w:hAnsi="Arial" w:cs="Arial"/>
                <w:b/>
                <w:sz w:val="16"/>
                <w:szCs w:val="16"/>
              </w:rPr>
              <w:t xml:space="preserve">                </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Monday </w:t>
            </w:r>
            <w:r w:rsidR="00E20087" w:rsidRPr="00121CD2">
              <w:rPr>
                <w:rFonts w:ascii="Arial" w:hAnsi="Arial" w:cs="Arial"/>
                <w:sz w:val="16"/>
                <w:szCs w:val="16"/>
              </w:rPr>
              <w:t>1</w:t>
            </w:r>
            <w:r w:rsidR="008161E9" w:rsidRPr="00121CD2">
              <w:rPr>
                <w:rFonts w:ascii="Arial" w:hAnsi="Arial" w:cs="Arial"/>
                <w:sz w:val="16"/>
                <w:szCs w:val="16"/>
              </w:rPr>
              <w:t>8</w:t>
            </w:r>
            <w:r w:rsidR="00E20087" w:rsidRPr="00121CD2">
              <w:rPr>
                <w:rFonts w:ascii="Arial" w:hAnsi="Arial" w:cs="Arial"/>
                <w:sz w:val="16"/>
                <w:szCs w:val="16"/>
                <w:vertAlign w:val="superscript"/>
              </w:rPr>
              <w:t>th</w:t>
            </w:r>
            <w:r w:rsidR="00E20087" w:rsidRPr="00121CD2">
              <w:rPr>
                <w:rFonts w:ascii="Arial" w:hAnsi="Arial" w:cs="Arial"/>
                <w:sz w:val="16"/>
                <w:szCs w:val="16"/>
              </w:rPr>
              <w:t xml:space="preserve"> </w:t>
            </w:r>
            <w:r w:rsidRPr="00121CD2">
              <w:rPr>
                <w:rFonts w:ascii="Arial" w:hAnsi="Arial" w:cs="Arial"/>
                <w:sz w:val="16"/>
                <w:szCs w:val="16"/>
              </w:rPr>
              <w:t>October 202</w:t>
            </w:r>
            <w:r w:rsidR="0063420F" w:rsidRPr="00121CD2">
              <w:rPr>
                <w:rFonts w:ascii="Arial" w:hAnsi="Arial" w:cs="Arial"/>
                <w:sz w:val="16"/>
                <w:szCs w:val="16"/>
              </w:rPr>
              <w:t>1</w:t>
            </w:r>
          </w:p>
          <w:p w:rsidR="009722EA" w:rsidRPr="00121CD2" w:rsidRDefault="009722EA" w:rsidP="0091022E">
            <w:pPr>
              <w:rPr>
                <w:rFonts w:ascii="Arial" w:hAnsi="Arial" w:cs="Arial"/>
                <w:sz w:val="16"/>
                <w:szCs w:val="16"/>
              </w:rPr>
            </w:pPr>
          </w:p>
          <w:p w:rsidR="00A455D2" w:rsidRPr="00121CD2" w:rsidRDefault="009722EA" w:rsidP="0091022E">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12.30pm – 4.30pm </w:t>
            </w:r>
          </w:p>
          <w:p w:rsidR="007A2959" w:rsidRPr="00121CD2" w:rsidRDefault="007A2959" w:rsidP="0091022E">
            <w:pPr>
              <w:rPr>
                <w:rFonts w:ascii="Arial" w:hAnsi="Arial" w:cs="Arial"/>
                <w:sz w:val="16"/>
                <w:szCs w:val="16"/>
              </w:rPr>
            </w:pPr>
          </w:p>
          <w:p w:rsidR="007A2959" w:rsidRPr="00121CD2" w:rsidRDefault="007A2959" w:rsidP="0091022E">
            <w:pPr>
              <w:rPr>
                <w:rFonts w:ascii="Arial" w:hAnsi="Arial" w:cs="Arial"/>
                <w:b/>
                <w:sz w:val="16"/>
                <w:szCs w:val="16"/>
              </w:rPr>
            </w:pPr>
            <w:r w:rsidRPr="00121CD2">
              <w:rPr>
                <w:rFonts w:ascii="Arial" w:hAnsi="Arial" w:cs="Arial"/>
                <w:b/>
                <w:sz w:val="16"/>
                <w:szCs w:val="16"/>
              </w:rPr>
              <w:t>Facilitator:</w:t>
            </w:r>
            <w:r w:rsidRPr="00121CD2">
              <w:rPr>
                <w:rFonts w:ascii="Arial" w:hAnsi="Arial" w:cs="Arial"/>
                <w:sz w:val="16"/>
                <w:szCs w:val="16"/>
              </w:rPr>
              <w:t xml:space="preserve"> Filippa England</w:t>
            </w:r>
          </w:p>
          <w:p w:rsidR="007A2959" w:rsidRPr="00121CD2" w:rsidRDefault="007A2959" w:rsidP="0091022E">
            <w:pPr>
              <w:rPr>
                <w:rFonts w:ascii="Arial" w:hAnsi="Arial" w:cs="Arial"/>
                <w:sz w:val="16"/>
                <w:szCs w:val="16"/>
              </w:rPr>
            </w:pPr>
          </w:p>
        </w:tc>
      </w:tr>
      <w:tr w:rsidR="00A455D2" w:rsidRPr="00121CD2" w:rsidTr="0091022E">
        <w:tblPrEx>
          <w:shd w:val="clear" w:color="auto" w:fill="FFFFFF" w:themeFill="background1"/>
        </w:tblPrEx>
        <w:trPr>
          <w:trHeight w:val="1149"/>
        </w:trPr>
        <w:tc>
          <w:tcPr>
            <w:tcW w:w="1997" w:type="dxa"/>
            <w:tcBorders>
              <w:bottom w:val="single" w:sz="4" w:space="0" w:color="auto"/>
            </w:tcBorders>
            <w:shd w:val="clear" w:color="auto" w:fill="FFFFFF" w:themeFill="background1"/>
          </w:tcPr>
          <w:p w:rsidR="009D4CF4" w:rsidRPr="00121CD2" w:rsidRDefault="009D4CF4" w:rsidP="0091022E">
            <w:pPr>
              <w:spacing w:after="160"/>
              <w:contextualSpacing/>
              <w:rPr>
                <w:rFonts w:ascii="Arial" w:hAnsi="Arial" w:cs="Arial"/>
                <w:b/>
                <w:bCs/>
                <w:sz w:val="18"/>
                <w:szCs w:val="18"/>
              </w:rPr>
            </w:pPr>
          </w:p>
          <w:p w:rsidR="00322BE5" w:rsidRPr="00121CD2" w:rsidRDefault="00A455D2" w:rsidP="0091022E">
            <w:pPr>
              <w:spacing w:after="160"/>
              <w:contextualSpacing/>
              <w:rPr>
                <w:rFonts w:ascii="Arial" w:hAnsi="Arial" w:cs="Arial"/>
                <w:b/>
                <w:bCs/>
                <w:sz w:val="18"/>
                <w:szCs w:val="18"/>
              </w:rPr>
            </w:pPr>
            <w:r w:rsidRPr="00121CD2">
              <w:rPr>
                <w:rFonts w:ascii="Arial" w:hAnsi="Arial" w:cs="Arial"/>
                <w:b/>
                <w:bCs/>
                <w:sz w:val="18"/>
                <w:szCs w:val="18"/>
              </w:rPr>
              <w:t>Day 3</w:t>
            </w:r>
          </w:p>
          <w:p w:rsidR="00322BE5" w:rsidRPr="00121CD2" w:rsidRDefault="00322BE5" w:rsidP="0091022E">
            <w:pPr>
              <w:spacing w:after="160"/>
              <w:contextualSpacing/>
              <w:rPr>
                <w:rFonts w:ascii="Arial" w:hAnsi="Arial" w:cs="Arial"/>
                <w:b/>
                <w:bCs/>
                <w:sz w:val="18"/>
                <w:szCs w:val="18"/>
              </w:rPr>
            </w:pPr>
          </w:p>
          <w:p w:rsidR="00A455D2" w:rsidRPr="00121CD2" w:rsidRDefault="00AE4B7B" w:rsidP="0091022E">
            <w:pPr>
              <w:spacing w:after="160"/>
              <w:contextualSpacing/>
              <w:rPr>
                <w:rFonts w:ascii="Arial" w:hAnsi="Arial" w:cs="Arial"/>
                <w:b/>
                <w:bCs/>
                <w:sz w:val="18"/>
                <w:szCs w:val="18"/>
              </w:rPr>
            </w:pPr>
            <w:r w:rsidRPr="00121CD2">
              <w:rPr>
                <w:rFonts w:ascii="Arial" w:hAnsi="Arial" w:cs="Arial"/>
                <w:b/>
                <w:sz w:val="18"/>
                <w:szCs w:val="18"/>
              </w:rPr>
              <w:t>Developing independent and reflective learners</w:t>
            </w:r>
          </w:p>
        </w:tc>
        <w:tc>
          <w:tcPr>
            <w:tcW w:w="9111" w:type="dxa"/>
            <w:tcBorders>
              <w:bottom w:val="single" w:sz="4" w:space="0" w:color="auto"/>
            </w:tcBorders>
            <w:shd w:val="clear" w:color="auto" w:fill="FFFFFF" w:themeFill="background1"/>
          </w:tcPr>
          <w:p w:rsidR="00A455D2" w:rsidRPr="00121CD2" w:rsidRDefault="00A455D2" w:rsidP="0091022E">
            <w:pPr>
              <w:rPr>
                <w:rFonts w:ascii="Arial" w:hAnsi="Arial" w:cs="Arial"/>
                <w:sz w:val="16"/>
                <w:szCs w:val="16"/>
              </w:rPr>
            </w:pPr>
          </w:p>
          <w:p w:rsidR="00A455D2" w:rsidRPr="00121CD2" w:rsidRDefault="00A455D2" w:rsidP="0091022E">
            <w:pPr>
              <w:rPr>
                <w:rFonts w:ascii="Arial" w:hAnsi="Arial" w:cs="Arial"/>
                <w:sz w:val="16"/>
                <w:szCs w:val="16"/>
              </w:rPr>
            </w:pPr>
            <w:r w:rsidRPr="00121CD2">
              <w:rPr>
                <w:rFonts w:ascii="Arial" w:hAnsi="Arial" w:cs="Arial"/>
                <w:sz w:val="16"/>
                <w:szCs w:val="16"/>
              </w:rPr>
              <w:t xml:space="preserve">In this introduction to metacognition RQTs will develop their understanding of how to support learners in becoming more independent learners through systematic choices in the strategies they choose to approach a problem, understanding the steps in learning and being reflective in evaluating these after the task has been completed. </w:t>
            </w:r>
          </w:p>
          <w:p w:rsidR="00A455D2" w:rsidRPr="00121CD2" w:rsidRDefault="00A455D2" w:rsidP="0091022E">
            <w:pPr>
              <w:pStyle w:val="BodyText2"/>
              <w:framePr w:hSpace="0" w:wrap="auto" w:vAnchor="margin" w:hAnchor="text" w:yAlign="inline"/>
              <w:jc w:val="left"/>
              <w:rPr>
                <w:sz w:val="16"/>
                <w:szCs w:val="16"/>
              </w:rPr>
            </w:pPr>
            <w:r w:rsidRPr="00121CD2">
              <w:rPr>
                <w:sz w:val="16"/>
                <w:szCs w:val="16"/>
              </w:rPr>
              <w:t>The session will focus highly on effective modelling and the vital role it plays throughout every lesson to impact on progress. RQTs will also become more adept at identifying misconceptions and using these to quickly target and pre-teach to avoid confusion and ambiguity within lessons. It will consider the role of modelling within the classroom and RQTs will be supported to reflect upon effective strategies for modelling teaching and learning and how different approaches can be introduced and use to promote pupil learning and progress.</w:t>
            </w:r>
          </w:p>
          <w:p w:rsidR="00564D63" w:rsidRPr="00121CD2" w:rsidRDefault="00564D63" w:rsidP="0091022E">
            <w:pPr>
              <w:pStyle w:val="BodyText2"/>
              <w:framePr w:hSpace="0" w:wrap="auto" w:vAnchor="margin" w:hAnchor="text" w:yAlign="inline"/>
              <w:jc w:val="left"/>
              <w:rPr>
                <w:sz w:val="16"/>
                <w:szCs w:val="16"/>
              </w:rPr>
            </w:pPr>
          </w:p>
        </w:tc>
        <w:tc>
          <w:tcPr>
            <w:tcW w:w="4876" w:type="dxa"/>
            <w:tcBorders>
              <w:bottom w:val="single" w:sz="4" w:space="0" w:color="auto"/>
            </w:tcBorders>
            <w:shd w:val="clear" w:color="auto" w:fill="FFFFFF" w:themeFill="background1"/>
          </w:tcPr>
          <w:p w:rsidR="009D4CF4" w:rsidRPr="00121CD2" w:rsidRDefault="009D4CF4" w:rsidP="0091022E">
            <w:pPr>
              <w:rPr>
                <w:rFonts w:ascii="Arial" w:hAnsi="Arial" w:cs="Arial"/>
                <w:b/>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00DF5A0A" w:rsidRPr="00121CD2">
              <w:t xml:space="preserve"> </w:t>
            </w:r>
            <w:r w:rsidR="00DF5A0A" w:rsidRPr="00121CD2">
              <w:rPr>
                <w:rFonts w:ascii="Arial" w:hAnsi="Arial" w:cs="Arial"/>
                <w:sz w:val="16"/>
                <w:szCs w:val="16"/>
              </w:rPr>
              <w:t>Oakwell Stadium, Grove Street, Barnsley S71 1ET</w:t>
            </w:r>
            <w:r w:rsidR="00DF5A0A" w:rsidRPr="00121CD2">
              <w:rPr>
                <w:rFonts w:ascii="Arial" w:hAnsi="Arial" w:cs="Arial"/>
                <w:b/>
                <w:sz w:val="16"/>
                <w:szCs w:val="16"/>
              </w:rPr>
              <w:t xml:space="preserve">                </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Monday </w:t>
            </w:r>
            <w:r w:rsidR="008161E9" w:rsidRPr="00121CD2">
              <w:rPr>
                <w:rFonts w:ascii="Arial" w:hAnsi="Arial" w:cs="Arial"/>
                <w:sz w:val="16"/>
                <w:szCs w:val="16"/>
              </w:rPr>
              <w:t>29</w:t>
            </w:r>
            <w:r w:rsidR="00E20087" w:rsidRPr="00121CD2">
              <w:rPr>
                <w:rFonts w:ascii="Arial" w:hAnsi="Arial" w:cs="Arial"/>
                <w:sz w:val="16"/>
                <w:szCs w:val="16"/>
                <w:vertAlign w:val="superscript"/>
              </w:rPr>
              <w:t>th</w:t>
            </w:r>
            <w:r w:rsidR="00E20087" w:rsidRPr="00121CD2">
              <w:rPr>
                <w:rFonts w:ascii="Arial" w:hAnsi="Arial" w:cs="Arial"/>
                <w:sz w:val="16"/>
                <w:szCs w:val="16"/>
              </w:rPr>
              <w:t xml:space="preserve"> November </w:t>
            </w:r>
            <w:r w:rsidRPr="00121CD2">
              <w:rPr>
                <w:rFonts w:ascii="Arial" w:hAnsi="Arial" w:cs="Arial"/>
                <w:sz w:val="16"/>
                <w:szCs w:val="16"/>
              </w:rPr>
              <w:t xml:space="preserve"> 202</w:t>
            </w:r>
            <w:r w:rsidR="0063420F" w:rsidRPr="00121CD2">
              <w:rPr>
                <w:rFonts w:ascii="Arial" w:hAnsi="Arial" w:cs="Arial"/>
                <w:sz w:val="16"/>
                <w:szCs w:val="16"/>
              </w:rPr>
              <w:t>1</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12.30pm – 4.30pm</w:t>
            </w:r>
          </w:p>
          <w:p w:rsidR="00564D63" w:rsidRPr="00121CD2" w:rsidRDefault="00564D63" w:rsidP="0091022E">
            <w:pPr>
              <w:rPr>
                <w:rFonts w:ascii="Arial" w:hAnsi="Arial" w:cs="Arial"/>
                <w:sz w:val="16"/>
                <w:szCs w:val="16"/>
              </w:rPr>
            </w:pPr>
          </w:p>
          <w:p w:rsidR="00564D63" w:rsidRPr="00121CD2" w:rsidRDefault="00564D63" w:rsidP="0091022E">
            <w:pPr>
              <w:rPr>
                <w:rFonts w:ascii="Arial" w:hAnsi="Arial" w:cs="Arial"/>
                <w:sz w:val="16"/>
                <w:szCs w:val="16"/>
              </w:rPr>
            </w:pPr>
            <w:r w:rsidRPr="00121CD2">
              <w:rPr>
                <w:rFonts w:ascii="Arial" w:hAnsi="Arial" w:cs="Arial"/>
                <w:b/>
                <w:sz w:val="16"/>
                <w:szCs w:val="16"/>
              </w:rPr>
              <w:t>Facilitator:</w:t>
            </w:r>
            <w:r w:rsidRPr="00121CD2">
              <w:rPr>
                <w:rFonts w:ascii="Arial" w:hAnsi="Arial" w:cs="Arial"/>
                <w:sz w:val="16"/>
                <w:szCs w:val="16"/>
              </w:rPr>
              <w:t xml:space="preserve"> Filippa England</w:t>
            </w:r>
          </w:p>
          <w:p w:rsidR="00A455D2" w:rsidRPr="00121CD2" w:rsidRDefault="00A455D2" w:rsidP="0091022E">
            <w:pPr>
              <w:rPr>
                <w:rFonts w:ascii="Arial" w:hAnsi="Arial" w:cs="Arial"/>
                <w:sz w:val="16"/>
                <w:szCs w:val="16"/>
              </w:rPr>
            </w:pPr>
          </w:p>
        </w:tc>
      </w:tr>
      <w:tr w:rsidR="00A455D2" w:rsidRPr="00121CD2" w:rsidTr="0091022E">
        <w:tblPrEx>
          <w:shd w:val="clear" w:color="auto" w:fill="FFFFFF" w:themeFill="background1"/>
        </w:tblPrEx>
        <w:trPr>
          <w:trHeight w:val="840"/>
        </w:trPr>
        <w:tc>
          <w:tcPr>
            <w:tcW w:w="1997" w:type="dxa"/>
            <w:shd w:val="clear" w:color="auto" w:fill="EAF1DD" w:themeFill="accent3" w:themeFillTint="33"/>
          </w:tcPr>
          <w:p w:rsidR="009D4CF4" w:rsidRPr="00121CD2" w:rsidRDefault="009D4CF4" w:rsidP="0091022E">
            <w:pPr>
              <w:contextualSpacing/>
              <w:rPr>
                <w:rFonts w:ascii="Arial" w:hAnsi="Arial" w:cs="Arial"/>
                <w:b/>
                <w:sz w:val="18"/>
                <w:szCs w:val="18"/>
              </w:rPr>
            </w:pPr>
          </w:p>
          <w:p w:rsidR="00A455D2" w:rsidRPr="00121CD2" w:rsidRDefault="00A455D2" w:rsidP="0091022E">
            <w:pPr>
              <w:contextualSpacing/>
              <w:rPr>
                <w:rFonts w:ascii="Arial" w:hAnsi="Arial" w:cs="Arial"/>
                <w:b/>
                <w:sz w:val="18"/>
                <w:szCs w:val="18"/>
              </w:rPr>
            </w:pPr>
            <w:r w:rsidRPr="00121CD2">
              <w:rPr>
                <w:rFonts w:ascii="Arial" w:hAnsi="Arial" w:cs="Arial"/>
                <w:b/>
                <w:sz w:val="18"/>
                <w:szCs w:val="18"/>
              </w:rPr>
              <w:t>Day 4</w:t>
            </w:r>
          </w:p>
          <w:p w:rsidR="00AE4B7B" w:rsidRPr="00121CD2" w:rsidRDefault="00AE4B7B" w:rsidP="0091022E">
            <w:pPr>
              <w:contextualSpacing/>
              <w:rPr>
                <w:rFonts w:ascii="Arial" w:hAnsi="Arial" w:cs="Arial"/>
                <w:b/>
                <w:sz w:val="18"/>
                <w:szCs w:val="18"/>
              </w:rPr>
            </w:pPr>
          </w:p>
          <w:p w:rsidR="00A455D2" w:rsidRPr="00121CD2" w:rsidRDefault="00AE4B7B" w:rsidP="0091022E">
            <w:pPr>
              <w:contextualSpacing/>
              <w:rPr>
                <w:rFonts w:ascii="Arial" w:hAnsi="Arial" w:cs="Arial"/>
                <w:b/>
                <w:bCs/>
                <w:sz w:val="18"/>
                <w:szCs w:val="18"/>
              </w:rPr>
            </w:pPr>
            <w:r w:rsidRPr="00121CD2">
              <w:rPr>
                <w:rFonts w:ascii="Arial" w:hAnsi="Arial" w:cs="Arial"/>
                <w:b/>
                <w:sz w:val="18"/>
                <w:szCs w:val="18"/>
              </w:rPr>
              <w:t>Feedback and assessment for learning</w:t>
            </w:r>
          </w:p>
        </w:tc>
        <w:tc>
          <w:tcPr>
            <w:tcW w:w="9111" w:type="dxa"/>
            <w:shd w:val="clear" w:color="auto" w:fill="EAF1DD" w:themeFill="accent3" w:themeFillTint="33"/>
          </w:tcPr>
          <w:p w:rsidR="00A455D2" w:rsidRPr="00121CD2" w:rsidRDefault="00A455D2" w:rsidP="0091022E">
            <w:pPr>
              <w:rPr>
                <w:rFonts w:ascii="Arial" w:hAnsi="Arial" w:cs="Arial"/>
                <w:sz w:val="16"/>
                <w:szCs w:val="16"/>
              </w:rPr>
            </w:pPr>
          </w:p>
          <w:p w:rsidR="00A455D2" w:rsidRPr="00121CD2" w:rsidRDefault="00A455D2" w:rsidP="0091022E">
            <w:pPr>
              <w:pStyle w:val="BodyText"/>
              <w:jc w:val="left"/>
              <w:rPr>
                <w:sz w:val="16"/>
                <w:szCs w:val="16"/>
              </w:rPr>
            </w:pPr>
            <w:r w:rsidRPr="00121CD2">
              <w:rPr>
                <w:sz w:val="16"/>
                <w:szCs w:val="16"/>
              </w:rPr>
              <w:t>The first part of this session focuses on effective marking and feedback, with a particular emphasis on book scrutiny. During this session RQTs will consider best practice approaches to marking and feedback and look at how effective book scrutiny can support eh progress and attainment of pupils.</w:t>
            </w:r>
          </w:p>
          <w:p w:rsidR="00564D63" w:rsidRPr="00121CD2" w:rsidRDefault="00A455D2" w:rsidP="0091022E">
            <w:pPr>
              <w:pStyle w:val="BodyText2"/>
              <w:framePr w:hSpace="0" w:wrap="auto" w:vAnchor="margin" w:hAnchor="text" w:yAlign="inline"/>
              <w:jc w:val="left"/>
              <w:rPr>
                <w:bCs/>
                <w:sz w:val="16"/>
                <w:szCs w:val="16"/>
              </w:rPr>
            </w:pPr>
            <w:r w:rsidRPr="00121CD2">
              <w:rPr>
                <w:bCs/>
                <w:sz w:val="16"/>
                <w:szCs w:val="16"/>
              </w:rPr>
              <w:t>In which ways can teachers develop effective strategies to evaluate and assess learning and learning behaviours? Th</w:t>
            </w:r>
            <w:r w:rsidR="00322BE5" w:rsidRPr="00121CD2">
              <w:rPr>
                <w:bCs/>
                <w:sz w:val="16"/>
                <w:szCs w:val="16"/>
              </w:rPr>
              <w:t>e next part of the</w:t>
            </w:r>
            <w:r w:rsidRPr="00121CD2">
              <w:rPr>
                <w:bCs/>
                <w:sz w:val="16"/>
                <w:szCs w:val="16"/>
              </w:rPr>
              <w:t xml:space="preserve"> session considers the critical aspect of assessment for learning and evaluation of learning, and how these can be developed within every learning situation.</w:t>
            </w:r>
          </w:p>
          <w:p w:rsidR="00564D63" w:rsidRPr="00121CD2" w:rsidRDefault="00564D63" w:rsidP="0091022E">
            <w:pPr>
              <w:pStyle w:val="BodyText2"/>
              <w:framePr w:hSpace="0" w:wrap="auto" w:vAnchor="margin" w:hAnchor="text" w:yAlign="inline"/>
              <w:jc w:val="left"/>
              <w:rPr>
                <w:bCs/>
                <w:sz w:val="16"/>
                <w:szCs w:val="16"/>
              </w:rPr>
            </w:pPr>
          </w:p>
          <w:p w:rsidR="00A455D2" w:rsidRPr="00121CD2" w:rsidRDefault="00A455D2" w:rsidP="0091022E">
            <w:pPr>
              <w:rPr>
                <w:rFonts w:ascii="Arial" w:hAnsi="Arial" w:cs="Arial"/>
                <w:bCs/>
                <w:sz w:val="16"/>
                <w:szCs w:val="16"/>
              </w:rPr>
            </w:pPr>
            <w:r w:rsidRPr="00121CD2">
              <w:rPr>
                <w:rFonts w:ascii="Arial" w:hAnsi="Arial" w:cs="Arial"/>
                <w:bCs/>
                <w:sz w:val="16"/>
                <w:szCs w:val="16"/>
              </w:rPr>
              <w:t>Included within this session will be a range of effective strategies for developing assessment and evaluation of learning.</w:t>
            </w:r>
          </w:p>
          <w:p w:rsidR="00564D63" w:rsidRPr="00121CD2" w:rsidRDefault="00564D63" w:rsidP="0091022E">
            <w:pPr>
              <w:rPr>
                <w:rFonts w:ascii="Arial" w:hAnsi="Arial" w:cs="Arial"/>
                <w:bCs/>
                <w:sz w:val="16"/>
                <w:szCs w:val="16"/>
              </w:rPr>
            </w:pPr>
          </w:p>
        </w:tc>
        <w:tc>
          <w:tcPr>
            <w:tcW w:w="4876" w:type="dxa"/>
            <w:shd w:val="clear" w:color="auto" w:fill="EAF1DD" w:themeFill="accent3" w:themeFillTint="33"/>
          </w:tcPr>
          <w:p w:rsidR="00A455D2" w:rsidRPr="00121CD2" w:rsidRDefault="00A455D2" w:rsidP="0091022E">
            <w:pPr>
              <w:rPr>
                <w:rFonts w:ascii="Arial" w:hAnsi="Arial" w:cs="Arial"/>
                <w:b/>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Venue:</w:t>
            </w:r>
            <w:r w:rsidRPr="00121CD2">
              <w:rPr>
                <w:rFonts w:ascii="Arial" w:hAnsi="Arial" w:cs="Arial"/>
                <w:sz w:val="16"/>
                <w:szCs w:val="16"/>
              </w:rPr>
              <w:t xml:space="preserve">  </w:t>
            </w:r>
            <w:r w:rsidR="00DF5A0A" w:rsidRPr="00121CD2">
              <w:t xml:space="preserve"> </w:t>
            </w:r>
            <w:r w:rsidR="00DF5A0A" w:rsidRPr="00121CD2">
              <w:rPr>
                <w:rFonts w:ascii="Arial" w:hAnsi="Arial" w:cs="Arial"/>
                <w:sz w:val="16"/>
                <w:szCs w:val="16"/>
              </w:rPr>
              <w:t>Oakwell Stadium, Grove Street, Barnsley S71 1ET</w:t>
            </w:r>
            <w:r w:rsidR="00DF5A0A" w:rsidRPr="00121CD2">
              <w:rPr>
                <w:rFonts w:ascii="Arial" w:hAnsi="Arial" w:cs="Arial"/>
                <w:b/>
                <w:sz w:val="16"/>
                <w:szCs w:val="16"/>
              </w:rPr>
              <w:t xml:space="preserve">                </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Date:</w:t>
            </w:r>
            <w:r w:rsidR="00D87BC3" w:rsidRPr="00121CD2">
              <w:rPr>
                <w:rFonts w:ascii="Arial" w:hAnsi="Arial" w:cs="Arial"/>
                <w:sz w:val="16"/>
                <w:szCs w:val="16"/>
              </w:rPr>
              <w:t xml:space="preserve">  Monday </w:t>
            </w:r>
            <w:r w:rsidR="008161E9" w:rsidRPr="00121CD2">
              <w:rPr>
                <w:rFonts w:ascii="Arial" w:hAnsi="Arial" w:cs="Arial"/>
                <w:sz w:val="16"/>
                <w:szCs w:val="16"/>
              </w:rPr>
              <w:t>17</w:t>
            </w:r>
            <w:r w:rsidR="008161E9" w:rsidRPr="00121CD2">
              <w:rPr>
                <w:rFonts w:ascii="Arial" w:hAnsi="Arial" w:cs="Arial"/>
                <w:sz w:val="16"/>
                <w:szCs w:val="16"/>
                <w:vertAlign w:val="superscript"/>
              </w:rPr>
              <w:t>th</w:t>
            </w:r>
            <w:r w:rsidR="008161E9" w:rsidRPr="00121CD2">
              <w:rPr>
                <w:rFonts w:ascii="Arial" w:hAnsi="Arial" w:cs="Arial"/>
                <w:sz w:val="16"/>
                <w:szCs w:val="16"/>
              </w:rPr>
              <w:t xml:space="preserve"> </w:t>
            </w:r>
            <w:r w:rsidRPr="00121CD2">
              <w:rPr>
                <w:rFonts w:ascii="Arial" w:hAnsi="Arial" w:cs="Arial"/>
                <w:sz w:val="16"/>
                <w:szCs w:val="16"/>
              </w:rPr>
              <w:t xml:space="preserve"> January 202</w:t>
            </w:r>
            <w:r w:rsidR="0063420F" w:rsidRPr="00121CD2">
              <w:rPr>
                <w:rFonts w:ascii="Arial" w:hAnsi="Arial" w:cs="Arial"/>
                <w:sz w:val="16"/>
                <w:szCs w:val="16"/>
              </w:rPr>
              <w:t>2</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12.30pm – 4.30pm </w:t>
            </w:r>
          </w:p>
          <w:p w:rsidR="00A455D2" w:rsidRPr="00121CD2" w:rsidRDefault="00A455D2" w:rsidP="0091022E">
            <w:pPr>
              <w:rPr>
                <w:rFonts w:ascii="Arial" w:hAnsi="Arial" w:cs="Arial"/>
                <w:sz w:val="16"/>
                <w:szCs w:val="16"/>
              </w:rPr>
            </w:pPr>
          </w:p>
          <w:p w:rsidR="007A2959" w:rsidRPr="00121CD2" w:rsidRDefault="007A2959" w:rsidP="0091022E">
            <w:pPr>
              <w:rPr>
                <w:rFonts w:ascii="Arial" w:hAnsi="Arial" w:cs="Arial"/>
                <w:sz w:val="16"/>
                <w:szCs w:val="16"/>
              </w:rPr>
            </w:pPr>
            <w:r w:rsidRPr="00121CD2">
              <w:rPr>
                <w:rFonts w:ascii="Arial" w:hAnsi="Arial" w:cs="Arial"/>
                <w:b/>
                <w:sz w:val="16"/>
                <w:szCs w:val="16"/>
              </w:rPr>
              <w:t>Facilitator:</w:t>
            </w:r>
            <w:r w:rsidRPr="00121CD2">
              <w:rPr>
                <w:rFonts w:ascii="Arial" w:hAnsi="Arial" w:cs="Arial"/>
                <w:sz w:val="16"/>
                <w:szCs w:val="16"/>
              </w:rPr>
              <w:t xml:space="preserve"> Cat Gallagher</w:t>
            </w:r>
          </w:p>
          <w:p w:rsidR="00A455D2" w:rsidRPr="00121CD2" w:rsidRDefault="00A455D2" w:rsidP="0091022E">
            <w:pPr>
              <w:rPr>
                <w:rFonts w:ascii="Arial" w:hAnsi="Arial" w:cs="Arial"/>
                <w:sz w:val="16"/>
                <w:szCs w:val="16"/>
              </w:rPr>
            </w:pPr>
          </w:p>
        </w:tc>
      </w:tr>
      <w:tr w:rsidR="00A455D2" w:rsidRPr="00121CD2" w:rsidTr="0091022E">
        <w:tblPrEx>
          <w:shd w:val="clear" w:color="auto" w:fill="FFFFFF" w:themeFill="background1"/>
        </w:tblPrEx>
        <w:trPr>
          <w:trHeight w:val="840"/>
        </w:trPr>
        <w:tc>
          <w:tcPr>
            <w:tcW w:w="1997" w:type="dxa"/>
            <w:shd w:val="clear" w:color="auto" w:fill="FFFFFF" w:themeFill="background1"/>
          </w:tcPr>
          <w:p w:rsidR="009D4CF4" w:rsidRPr="00121CD2" w:rsidRDefault="009D4CF4" w:rsidP="0091022E">
            <w:pPr>
              <w:contextualSpacing/>
              <w:rPr>
                <w:rFonts w:ascii="Arial" w:hAnsi="Arial" w:cs="Arial"/>
                <w:b/>
                <w:sz w:val="18"/>
                <w:szCs w:val="18"/>
              </w:rPr>
            </w:pPr>
          </w:p>
          <w:p w:rsidR="00A455D2" w:rsidRPr="00121CD2" w:rsidRDefault="009D4CF4" w:rsidP="0091022E">
            <w:pPr>
              <w:contextualSpacing/>
              <w:rPr>
                <w:rFonts w:ascii="Arial" w:hAnsi="Arial" w:cs="Arial"/>
                <w:b/>
                <w:sz w:val="18"/>
                <w:szCs w:val="18"/>
              </w:rPr>
            </w:pPr>
            <w:r w:rsidRPr="00121CD2">
              <w:rPr>
                <w:rFonts w:ascii="Arial" w:hAnsi="Arial" w:cs="Arial"/>
                <w:b/>
                <w:sz w:val="18"/>
                <w:szCs w:val="18"/>
              </w:rPr>
              <w:t>Day 5</w:t>
            </w:r>
          </w:p>
          <w:p w:rsidR="00322BE5" w:rsidRPr="00121CD2" w:rsidRDefault="00322BE5" w:rsidP="0091022E">
            <w:pPr>
              <w:contextualSpacing/>
              <w:rPr>
                <w:rFonts w:ascii="Arial" w:hAnsi="Arial" w:cs="Arial"/>
                <w:b/>
                <w:sz w:val="18"/>
                <w:szCs w:val="18"/>
              </w:rPr>
            </w:pPr>
          </w:p>
          <w:p w:rsidR="009D4CF4" w:rsidRPr="00121CD2" w:rsidRDefault="009D4CF4" w:rsidP="0091022E">
            <w:pPr>
              <w:contextualSpacing/>
              <w:rPr>
                <w:rFonts w:ascii="Arial" w:hAnsi="Arial" w:cs="Arial"/>
                <w:b/>
                <w:sz w:val="18"/>
                <w:szCs w:val="18"/>
              </w:rPr>
            </w:pPr>
            <w:r w:rsidRPr="00121CD2">
              <w:rPr>
                <w:rFonts w:ascii="Arial" w:hAnsi="Arial" w:cs="Arial"/>
                <w:b/>
                <w:sz w:val="18"/>
                <w:szCs w:val="18"/>
              </w:rPr>
              <w:t>SEND – Practical strategies to support the most vulnerable</w:t>
            </w:r>
          </w:p>
          <w:p w:rsidR="009D4CF4" w:rsidRPr="00121CD2" w:rsidRDefault="009D4CF4" w:rsidP="0091022E">
            <w:pPr>
              <w:spacing w:after="160"/>
              <w:contextualSpacing/>
              <w:rPr>
                <w:rFonts w:ascii="Arial" w:hAnsi="Arial" w:cs="Arial"/>
                <w:b/>
                <w:bCs/>
                <w:sz w:val="18"/>
                <w:szCs w:val="18"/>
              </w:rPr>
            </w:pPr>
          </w:p>
        </w:tc>
        <w:tc>
          <w:tcPr>
            <w:tcW w:w="9111" w:type="dxa"/>
            <w:shd w:val="clear" w:color="auto" w:fill="FFFFFF" w:themeFill="background1"/>
          </w:tcPr>
          <w:p w:rsidR="00A455D2" w:rsidRPr="00121CD2" w:rsidRDefault="00A455D2" w:rsidP="0091022E">
            <w:pPr>
              <w:rPr>
                <w:rFonts w:ascii="Arial" w:hAnsi="Arial" w:cs="Arial"/>
                <w:bCs/>
                <w:sz w:val="16"/>
                <w:szCs w:val="16"/>
              </w:rPr>
            </w:pPr>
          </w:p>
          <w:p w:rsidR="006B1C45" w:rsidRPr="00121CD2" w:rsidRDefault="003C7A09" w:rsidP="0091022E">
            <w:pPr>
              <w:rPr>
                <w:rFonts w:ascii="Arial" w:hAnsi="Arial" w:cs="Arial"/>
                <w:bCs/>
                <w:sz w:val="16"/>
                <w:szCs w:val="16"/>
              </w:rPr>
            </w:pPr>
            <w:r w:rsidRPr="00121CD2">
              <w:rPr>
                <w:rFonts w:ascii="Arial" w:hAnsi="Arial" w:cs="Arial"/>
                <w:bCs/>
                <w:sz w:val="16"/>
                <w:szCs w:val="16"/>
              </w:rPr>
              <w:t>This session will look at various parts of SEN and be broken down into different aspects. The first part will be Autism awareness in a mainstream setting and how to adapt learning for these learners. This will then progress to Sensory Processing disorder awareness before finally covering behaviour management within school which will look at practical strategies, reasons for behaviour and self-reflection of behaviour in adults.</w:t>
            </w:r>
          </w:p>
        </w:tc>
        <w:tc>
          <w:tcPr>
            <w:tcW w:w="4876" w:type="dxa"/>
            <w:shd w:val="clear" w:color="auto" w:fill="FFFFFF" w:themeFill="background1"/>
          </w:tcPr>
          <w:p w:rsidR="009D4CF4" w:rsidRPr="00121CD2" w:rsidRDefault="009D4CF4" w:rsidP="0091022E">
            <w:pPr>
              <w:rPr>
                <w:rFonts w:ascii="Arial" w:hAnsi="Arial" w:cs="Arial"/>
                <w:b/>
                <w:sz w:val="16"/>
                <w:szCs w:val="16"/>
              </w:rPr>
            </w:pPr>
          </w:p>
          <w:p w:rsidR="00DF5A0A" w:rsidRPr="00121CD2" w:rsidRDefault="009722EA" w:rsidP="0091022E">
            <w:pPr>
              <w:rPr>
                <w:rFonts w:ascii="Arial" w:hAnsi="Arial" w:cs="Arial"/>
                <w:b/>
                <w:sz w:val="16"/>
                <w:szCs w:val="16"/>
              </w:rPr>
            </w:pPr>
            <w:r w:rsidRPr="00121CD2">
              <w:rPr>
                <w:rFonts w:ascii="Arial" w:hAnsi="Arial" w:cs="Arial"/>
                <w:b/>
                <w:sz w:val="16"/>
                <w:szCs w:val="16"/>
              </w:rPr>
              <w:t>Venue:</w:t>
            </w:r>
            <w:r w:rsidRPr="00121CD2">
              <w:rPr>
                <w:rFonts w:ascii="Arial" w:hAnsi="Arial" w:cs="Arial"/>
                <w:sz w:val="16"/>
                <w:szCs w:val="16"/>
              </w:rPr>
              <w:t xml:space="preserve">  </w:t>
            </w:r>
            <w:r w:rsidR="00DF5A0A" w:rsidRPr="00121CD2">
              <w:t xml:space="preserve"> </w:t>
            </w:r>
            <w:r w:rsidR="00DF5A0A" w:rsidRPr="00121CD2">
              <w:rPr>
                <w:rFonts w:ascii="Arial" w:hAnsi="Arial" w:cs="Arial"/>
                <w:sz w:val="16"/>
                <w:szCs w:val="16"/>
              </w:rPr>
              <w:t>Oakwell Stadium, Grove Street, Barnsley S71 1ET</w:t>
            </w:r>
            <w:r w:rsidR="00DF5A0A" w:rsidRPr="00121CD2">
              <w:rPr>
                <w:rFonts w:ascii="Arial" w:hAnsi="Arial" w:cs="Arial"/>
                <w:b/>
                <w:sz w:val="16"/>
                <w:szCs w:val="16"/>
              </w:rPr>
              <w:t xml:space="preserve">   </w:t>
            </w:r>
          </w:p>
          <w:p w:rsidR="009722EA" w:rsidRPr="00121CD2" w:rsidRDefault="00DF5A0A" w:rsidP="0091022E">
            <w:pPr>
              <w:rPr>
                <w:rFonts w:ascii="Arial" w:hAnsi="Arial" w:cs="Arial"/>
                <w:sz w:val="16"/>
                <w:szCs w:val="16"/>
              </w:rPr>
            </w:pPr>
            <w:r w:rsidRPr="00121CD2">
              <w:rPr>
                <w:rFonts w:ascii="Arial" w:hAnsi="Arial" w:cs="Arial"/>
                <w:b/>
                <w:sz w:val="16"/>
                <w:szCs w:val="16"/>
              </w:rPr>
              <w:t xml:space="preserve">             </w:t>
            </w:r>
          </w:p>
          <w:p w:rsidR="009722EA" w:rsidRPr="00121CD2" w:rsidRDefault="009722EA" w:rsidP="0091022E">
            <w:pPr>
              <w:rPr>
                <w:rFonts w:ascii="Arial" w:hAnsi="Arial" w:cs="Arial"/>
                <w:sz w:val="16"/>
                <w:szCs w:val="16"/>
              </w:rPr>
            </w:pPr>
            <w:r w:rsidRPr="00121CD2">
              <w:rPr>
                <w:rFonts w:ascii="Arial" w:hAnsi="Arial" w:cs="Arial"/>
                <w:b/>
                <w:sz w:val="16"/>
                <w:szCs w:val="16"/>
              </w:rPr>
              <w:t>Date:</w:t>
            </w:r>
            <w:r w:rsidRPr="00121CD2">
              <w:rPr>
                <w:rFonts w:ascii="Arial" w:hAnsi="Arial" w:cs="Arial"/>
                <w:sz w:val="16"/>
                <w:szCs w:val="16"/>
              </w:rPr>
              <w:t xml:space="preserve"> Monday </w:t>
            </w:r>
            <w:r w:rsidR="008161E9" w:rsidRPr="00121CD2">
              <w:rPr>
                <w:rFonts w:ascii="Arial" w:hAnsi="Arial" w:cs="Arial"/>
                <w:sz w:val="16"/>
                <w:szCs w:val="16"/>
              </w:rPr>
              <w:t>7</w:t>
            </w:r>
            <w:r w:rsidR="008161E9" w:rsidRPr="00121CD2">
              <w:rPr>
                <w:rFonts w:ascii="Arial" w:hAnsi="Arial" w:cs="Arial"/>
                <w:sz w:val="16"/>
                <w:szCs w:val="16"/>
                <w:vertAlign w:val="superscript"/>
              </w:rPr>
              <w:t>th</w:t>
            </w:r>
            <w:r w:rsidR="008161E9" w:rsidRPr="00121CD2">
              <w:rPr>
                <w:rFonts w:ascii="Arial" w:hAnsi="Arial" w:cs="Arial"/>
                <w:sz w:val="16"/>
                <w:szCs w:val="16"/>
              </w:rPr>
              <w:t xml:space="preserve"> </w:t>
            </w:r>
            <w:r w:rsidR="00E20087" w:rsidRPr="00121CD2">
              <w:rPr>
                <w:rFonts w:ascii="Arial" w:hAnsi="Arial" w:cs="Arial"/>
                <w:sz w:val="16"/>
                <w:szCs w:val="16"/>
              </w:rPr>
              <w:t xml:space="preserve"> March 202</w:t>
            </w:r>
            <w:r w:rsidR="0063420F" w:rsidRPr="00121CD2">
              <w:rPr>
                <w:rFonts w:ascii="Arial" w:hAnsi="Arial" w:cs="Arial"/>
                <w:sz w:val="16"/>
                <w:szCs w:val="16"/>
              </w:rPr>
              <w:t>2</w:t>
            </w:r>
          </w:p>
          <w:p w:rsidR="009722EA" w:rsidRPr="00121CD2" w:rsidRDefault="009722EA" w:rsidP="0091022E">
            <w:pPr>
              <w:rPr>
                <w:rFonts w:ascii="Arial" w:hAnsi="Arial" w:cs="Arial"/>
                <w:sz w:val="16"/>
                <w:szCs w:val="16"/>
              </w:rPr>
            </w:pPr>
          </w:p>
          <w:p w:rsidR="009722EA" w:rsidRPr="00121CD2" w:rsidRDefault="009722EA" w:rsidP="0091022E">
            <w:pPr>
              <w:rPr>
                <w:rFonts w:ascii="Arial" w:hAnsi="Arial" w:cs="Arial"/>
                <w:sz w:val="16"/>
                <w:szCs w:val="16"/>
              </w:rPr>
            </w:pPr>
            <w:r w:rsidRPr="00121CD2">
              <w:rPr>
                <w:rFonts w:ascii="Arial" w:hAnsi="Arial" w:cs="Arial"/>
                <w:b/>
                <w:sz w:val="16"/>
                <w:szCs w:val="16"/>
              </w:rPr>
              <w:t>Time:</w:t>
            </w:r>
            <w:r w:rsidRPr="00121CD2">
              <w:rPr>
                <w:rFonts w:ascii="Arial" w:hAnsi="Arial" w:cs="Arial"/>
                <w:sz w:val="16"/>
                <w:szCs w:val="16"/>
              </w:rPr>
              <w:t xml:space="preserve"> 12.30pm – 4.30pm</w:t>
            </w:r>
          </w:p>
          <w:p w:rsidR="00784151" w:rsidRPr="00121CD2" w:rsidRDefault="00784151" w:rsidP="0091022E">
            <w:pPr>
              <w:rPr>
                <w:rFonts w:ascii="Arial" w:hAnsi="Arial" w:cs="Arial"/>
                <w:sz w:val="16"/>
                <w:szCs w:val="16"/>
              </w:rPr>
            </w:pPr>
          </w:p>
          <w:p w:rsidR="00A455D2" w:rsidRPr="00121CD2" w:rsidRDefault="00784151" w:rsidP="0091022E">
            <w:pPr>
              <w:pStyle w:val="Heading5"/>
              <w:framePr w:hSpace="0" w:wrap="auto" w:vAnchor="margin" w:hAnchor="text" w:yAlign="inline"/>
              <w:outlineLvl w:val="4"/>
              <w:rPr>
                <w:rFonts w:ascii="Arial" w:hAnsi="Arial" w:cs="Arial"/>
                <w:sz w:val="16"/>
                <w:szCs w:val="16"/>
              </w:rPr>
            </w:pPr>
            <w:r w:rsidRPr="00121CD2">
              <w:rPr>
                <w:rFonts w:ascii="Arial" w:hAnsi="Arial" w:cs="Arial"/>
                <w:sz w:val="16"/>
                <w:szCs w:val="16"/>
              </w:rPr>
              <w:t>Facilitators:</w:t>
            </w:r>
            <w:r w:rsidRPr="00121CD2">
              <w:rPr>
                <w:rFonts w:ascii="Arial" w:hAnsi="Arial" w:cs="Arial"/>
                <w:b w:val="0"/>
                <w:sz w:val="16"/>
                <w:szCs w:val="16"/>
              </w:rPr>
              <w:t xml:space="preserve"> Sian Vaughton &amp; </w:t>
            </w:r>
            <w:r w:rsidR="0082584C" w:rsidRPr="00121CD2">
              <w:rPr>
                <w:rFonts w:ascii="Arial" w:hAnsi="Arial" w:cs="Arial"/>
                <w:b w:val="0"/>
                <w:sz w:val="16"/>
                <w:szCs w:val="16"/>
              </w:rPr>
              <w:t>Lyndsey Waugh</w:t>
            </w:r>
          </w:p>
        </w:tc>
      </w:tr>
    </w:tbl>
    <w:p w:rsidR="0091022E" w:rsidRPr="008A6B61" w:rsidRDefault="0091022E" w:rsidP="0091022E">
      <w:pPr>
        <w:jc w:val="center"/>
        <w:rPr>
          <w:rFonts w:ascii="Arial" w:hAnsi="Arial" w:cs="Arial"/>
          <w:b/>
        </w:rPr>
      </w:pPr>
      <w:r w:rsidRPr="00121CD2">
        <w:rPr>
          <w:rFonts w:ascii="Arial" w:hAnsi="Arial" w:cs="Arial"/>
          <w:b/>
        </w:rPr>
        <w:t>Tykes Teaching School Alliance RQT Programme 202</w:t>
      </w:r>
      <w:r w:rsidR="00C076A6" w:rsidRPr="00121CD2">
        <w:rPr>
          <w:rFonts w:ascii="Arial" w:hAnsi="Arial" w:cs="Arial"/>
          <w:b/>
        </w:rPr>
        <w:t>1</w:t>
      </w:r>
      <w:r w:rsidRPr="00121CD2">
        <w:rPr>
          <w:rFonts w:ascii="Arial" w:hAnsi="Arial" w:cs="Arial"/>
          <w:b/>
        </w:rPr>
        <w:t xml:space="preserve"> – 202</w:t>
      </w:r>
      <w:r w:rsidR="008F13AE" w:rsidRPr="00121CD2">
        <w:rPr>
          <w:rFonts w:ascii="Arial" w:hAnsi="Arial" w:cs="Arial"/>
          <w:b/>
          <w:noProof/>
          <w:lang w:eastAsia="en-GB"/>
        </w:rPr>
        <w:drawing>
          <wp:anchor distT="0" distB="0" distL="114300" distR="114300" simplePos="0" relativeHeight="251668480" behindDoc="0" locked="0" layoutInCell="1" allowOverlap="1" wp14:anchorId="3C23C304" wp14:editId="42FD329D">
            <wp:simplePos x="0" y="0"/>
            <wp:positionH relativeFrom="column">
              <wp:posOffset>8568055</wp:posOffset>
            </wp:positionH>
            <wp:positionV relativeFrom="paragraph">
              <wp:posOffset>-224155</wp:posOffset>
            </wp:positionV>
            <wp:extent cx="990600" cy="5822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82295"/>
                    </a:xfrm>
                    <a:prstGeom prst="rect">
                      <a:avLst/>
                    </a:prstGeom>
                    <a:noFill/>
                  </pic:spPr>
                </pic:pic>
              </a:graphicData>
            </a:graphic>
            <wp14:sizeRelH relativeFrom="page">
              <wp14:pctWidth>0</wp14:pctWidth>
            </wp14:sizeRelH>
            <wp14:sizeRelV relativeFrom="page">
              <wp14:pctHeight>0</wp14:pctHeight>
            </wp14:sizeRelV>
          </wp:anchor>
        </w:drawing>
      </w:r>
      <w:r w:rsidRPr="00121CD2">
        <w:rPr>
          <w:rFonts w:ascii="Arial" w:hAnsi="Arial" w:cs="Arial"/>
          <w:b/>
          <w:noProof/>
          <w:lang w:eastAsia="en-GB"/>
        </w:rPr>
        <w:drawing>
          <wp:anchor distT="0" distB="0" distL="114300" distR="114300" simplePos="0" relativeHeight="251669504" behindDoc="1" locked="0" layoutInCell="1" allowOverlap="1" wp14:anchorId="068B99CA" wp14:editId="34978B50">
            <wp:simplePos x="0" y="0"/>
            <wp:positionH relativeFrom="column">
              <wp:posOffset>-140970</wp:posOffset>
            </wp:positionH>
            <wp:positionV relativeFrom="paragraph">
              <wp:posOffset>-226060</wp:posOffset>
            </wp:positionV>
            <wp:extent cx="819150" cy="476250"/>
            <wp:effectExtent l="0" t="0" r="0" b="0"/>
            <wp:wrapTight wrapText="bothSides">
              <wp:wrapPolygon edited="0">
                <wp:start x="0" y="0"/>
                <wp:lineTo x="502" y="20736"/>
                <wp:lineTo x="9544" y="20736"/>
                <wp:lineTo x="18586" y="19008"/>
                <wp:lineTo x="21098" y="18144"/>
                <wp:lineTo x="21098" y="8640"/>
                <wp:lineTo x="20093" y="6048"/>
                <wp:lineTo x="165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kes_print (2) clea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76250"/>
                    </a:xfrm>
                    <a:prstGeom prst="rect">
                      <a:avLst/>
                    </a:prstGeom>
                  </pic:spPr>
                </pic:pic>
              </a:graphicData>
            </a:graphic>
            <wp14:sizeRelH relativeFrom="margin">
              <wp14:pctWidth>0</wp14:pctWidth>
            </wp14:sizeRelH>
            <wp14:sizeRelV relativeFrom="margin">
              <wp14:pctHeight>0</wp14:pctHeight>
            </wp14:sizeRelV>
          </wp:anchor>
        </w:drawing>
      </w:r>
      <w:r w:rsidR="00C076A6" w:rsidRPr="00121CD2">
        <w:rPr>
          <w:rFonts w:ascii="Arial" w:hAnsi="Arial" w:cs="Arial"/>
          <w:b/>
        </w:rPr>
        <w:t>2</w:t>
      </w:r>
      <w:r w:rsidRPr="00121CD2">
        <w:rPr>
          <w:rFonts w:ascii="Arial" w:hAnsi="Arial" w:cs="Arial"/>
          <w:b/>
        </w:rPr>
        <w:t xml:space="preserve"> (20</w:t>
      </w:r>
      <w:r w:rsidR="00C076A6" w:rsidRPr="00121CD2">
        <w:rPr>
          <w:rFonts w:ascii="Arial" w:hAnsi="Arial" w:cs="Arial"/>
          <w:b/>
        </w:rPr>
        <w:t>20</w:t>
      </w:r>
      <w:r w:rsidRPr="00121CD2">
        <w:rPr>
          <w:rFonts w:ascii="Arial" w:hAnsi="Arial" w:cs="Arial"/>
          <w:b/>
        </w:rPr>
        <w:t>-202</w:t>
      </w:r>
      <w:r w:rsidR="00C076A6" w:rsidRPr="00121CD2">
        <w:rPr>
          <w:rFonts w:ascii="Arial" w:hAnsi="Arial" w:cs="Arial"/>
          <w:b/>
        </w:rPr>
        <w:t>1</w:t>
      </w:r>
      <w:r w:rsidRPr="00121CD2">
        <w:rPr>
          <w:rFonts w:ascii="Arial" w:hAnsi="Arial" w:cs="Arial"/>
          <w:b/>
        </w:rPr>
        <w:t xml:space="preserve"> NQTs)</w:t>
      </w:r>
    </w:p>
    <w:p w:rsidR="0091022E" w:rsidRPr="00994558" w:rsidRDefault="0091022E" w:rsidP="00994558">
      <w:pPr>
        <w:spacing w:after="160" w:line="256" w:lineRule="auto"/>
      </w:pPr>
    </w:p>
    <w:tbl>
      <w:tblPr>
        <w:tblpPr w:leftFromText="180" w:rightFromText="180" w:vertAnchor="text" w:horzAnchor="margin" w:tblpY="517"/>
        <w:tblW w:w="15954" w:type="dxa"/>
        <w:tblCellMar>
          <w:left w:w="0" w:type="dxa"/>
          <w:right w:w="0" w:type="dxa"/>
        </w:tblCellMar>
        <w:tblLook w:val="04A0" w:firstRow="1" w:lastRow="0" w:firstColumn="1" w:lastColumn="0" w:noHBand="0" w:noVBand="1"/>
      </w:tblPr>
      <w:tblGrid>
        <w:gridCol w:w="6721"/>
        <w:gridCol w:w="5050"/>
        <w:gridCol w:w="2410"/>
        <w:gridCol w:w="1773"/>
      </w:tblGrid>
      <w:tr w:rsidR="00994558" w:rsidRPr="008A0323" w:rsidTr="003D6E2F">
        <w:trPr>
          <w:trHeight w:val="288"/>
        </w:trPr>
        <w:tc>
          <w:tcPr>
            <w:tcW w:w="14181" w:type="dxa"/>
            <w:gridSpan w:val="3"/>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58" w:type="dxa"/>
              <w:left w:w="58" w:type="dxa"/>
              <w:bottom w:w="58" w:type="dxa"/>
              <w:right w:w="58" w:type="dxa"/>
            </w:tcMar>
          </w:tcPr>
          <w:p w:rsidR="00994558" w:rsidRPr="008A0323" w:rsidRDefault="00994558" w:rsidP="0063420F">
            <w:pPr>
              <w:widowControl w:val="0"/>
              <w:spacing w:after="0" w:line="240" w:lineRule="auto"/>
              <w:rPr>
                <w:rFonts w:ascii="Arial" w:eastAsia="Times New Roman" w:hAnsi="Arial" w:cs="Arial"/>
                <w:b/>
                <w:kern w:val="28"/>
                <w:sz w:val="18"/>
                <w:szCs w:val="18"/>
                <w:lang w:eastAsia="en-GB"/>
                <w14:cntxtAlts/>
              </w:rPr>
            </w:pPr>
            <w:r w:rsidRPr="008A0323">
              <w:rPr>
                <w:rFonts w:ascii="Arial" w:eastAsia="Times New Roman" w:hAnsi="Arial" w:cs="Arial"/>
                <w:b/>
                <w:kern w:val="28"/>
                <w:sz w:val="18"/>
                <w:szCs w:val="18"/>
                <w:lang w:eastAsia="en-GB"/>
                <w14:cntxtAlts/>
              </w:rPr>
              <w:t>NQTs commencing induction September 20</w:t>
            </w:r>
            <w:r w:rsidR="0063420F" w:rsidRPr="008A0323">
              <w:rPr>
                <w:rFonts w:ascii="Arial" w:eastAsia="Times New Roman" w:hAnsi="Arial" w:cs="Arial"/>
                <w:b/>
                <w:kern w:val="28"/>
                <w:sz w:val="18"/>
                <w:szCs w:val="18"/>
                <w:lang w:eastAsia="en-GB"/>
                <w14:cntxtAlts/>
              </w:rPr>
              <w:t>20</w:t>
            </w:r>
          </w:p>
        </w:tc>
        <w:tc>
          <w:tcPr>
            <w:tcW w:w="1773"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58" w:type="dxa"/>
              <w:left w:w="58" w:type="dxa"/>
              <w:bottom w:w="58" w:type="dxa"/>
              <w:right w:w="58" w:type="dxa"/>
            </w:tcMar>
          </w:tcPr>
          <w:p w:rsidR="00994558" w:rsidRPr="008A0323" w:rsidRDefault="00994558" w:rsidP="00994558">
            <w:pPr>
              <w:widowControl w:val="0"/>
              <w:spacing w:after="0" w:line="240" w:lineRule="auto"/>
              <w:rPr>
                <w:rFonts w:ascii="Arial" w:eastAsia="Times New Roman" w:hAnsi="Arial" w:cs="Arial"/>
                <w:b/>
                <w:bCs/>
                <w:color w:val="000000"/>
                <w:kern w:val="28"/>
                <w:sz w:val="18"/>
                <w:szCs w:val="18"/>
                <w:lang w:eastAsia="en-GB"/>
                <w14:cntxtAlts/>
              </w:rPr>
            </w:pPr>
            <w:r w:rsidRPr="008A0323">
              <w:rPr>
                <w:rFonts w:ascii="Arial" w:eastAsia="Times New Roman" w:hAnsi="Arial" w:cs="Arial"/>
                <w:b/>
                <w:bCs/>
                <w:color w:val="000000"/>
                <w:kern w:val="28"/>
                <w:sz w:val="18"/>
                <w:szCs w:val="18"/>
                <w:lang w:eastAsia="en-GB"/>
                <w14:cntxtAlts/>
              </w:rPr>
              <w:t xml:space="preserve">(Please Tick </w:t>
            </w:r>
            <w:r w:rsidRPr="008A0323">
              <w:rPr>
                <w:rFonts w:ascii="Arial" w:eastAsia="Times New Roman" w:hAnsi="Arial" w:cs="Arial"/>
                <w:b/>
                <w:bCs/>
                <w:color w:val="000000"/>
                <w:kern w:val="28"/>
                <w:sz w:val="18"/>
                <w:szCs w:val="18"/>
                <w:lang w:eastAsia="en-GB"/>
                <w14:cntxtAlts/>
              </w:rPr>
              <w:sym w:font="Webdings" w:char="F061"/>
            </w:r>
            <w:r w:rsidRPr="008A0323">
              <w:rPr>
                <w:rFonts w:ascii="Arial" w:eastAsia="Times New Roman" w:hAnsi="Arial" w:cs="Arial"/>
                <w:b/>
                <w:bCs/>
                <w:color w:val="000000"/>
                <w:kern w:val="28"/>
                <w:sz w:val="18"/>
                <w:szCs w:val="18"/>
                <w:lang w:eastAsia="en-GB"/>
                <w14:cntxtAlts/>
              </w:rPr>
              <w:t>)</w:t>
            </w:r>
          </w:p>
          <w:p w:rsidR="00994558" w:rsidRPr="008A0323" w:rsidRDefault="00994558" w:rsidP="00994558">
            <w:pPr>
              <w:widowControl w:val="0"/>
              <w:spacing w:after="0" w:line="240" w:lineRule="auto"/>
              <w:rPr>
                <w:rFonts w:ascii="Arial" w:eastAsia="Times New Roman" w:hAnsi="Arial" w:cs="Arial"/>
                <w:b/>
                <w:bCs/>
                <w:color w:val="000000"/>
                <w:kern w:val="28"/>
                <w:sz w:val="18"/>
                <w:szCs w:val="18"/>
                <w:lang w:eastAsia="en-GB"/>
                <w14:cntxtAlts/>
              </w:rPr>
            </w:pPr>
          </w:p>
        </w:tc>
      </w:tr>
      <w:tr w:rsidR="00994558" w:rsidRPr="008A0323" w:rsidTr="002947B5">
        <w:trPr>
          <w:trHeight w:val="288"/>
        </w:trPr>
        <w:tc>
          <w:tcPr>
            <w:tcW w:w="11771" w:type="dxa"/>
            <w:gridSpan w:val="2"/>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58" w:type="dxa"/>
              <w:left w:w="58" w:type="dxa"/>
              <w:bottom w:w="58" w:type="dxa"/>
              <w:right w:w="58" w:type="dxa"/>
            </w:tcMar>
            <w:hideMark/>
          </w:tcPr>
          <w:p w:rsidR="00994558" w:rsidRPr="008A0323" w:rsidRDefault="00994558" w:rsidP="00994558">
            <w:pPr>
              <w:keepNext/>
              <w:widowControl w:val="0"/>
              <w:spacing w:after="0" w:line="240" w:lineRule="auto"/>
              <w:outlineLvl w:val="1"/>
              <w:rPr>
                <w:rFonts w:ascii="Arial" w:eastAsia="Times New Roman" w:hAnsi="Arial" w:cs="Arial"/>
                <w:b/>
                <w:bCs/>
                <w:color w:val="000000"/>
                <w:kern w:val="28"/>
                <w:sz w:val="18"/>
                <w:szCs w:val="18"/>
                <w:lang w:eastAsia="en-GB"/>
                <w14:cntxtAlts/>
              </w:rPr>
            </w:pPr>
            <w:r w:rsidRPr="008A0323">
              <w:rPr>
                <w:rFonts w:ascii="Arial" w:eastAsia="Times New Roman" w:hAnsi="Arial" w:cs="Arial"/>
                <w:b/>
                <w:bCs/>
                <w:color w:val="000000"/>
                <w:kern w:val="28"/>
                <w:sz w:val="18"/>
                <w:szCs w:val="18"/>
                <w:lang w:eastAsia="en-GB"/>
                <w14:cntxtAlts/>
              </w:rPr>
              <w:t>Full NQT/RQT Core Programme (two years)</w:t>
            </w:r>
          </w:p>
          <w:p w:rsidR="00994558" w:rsidRPr="008A0323" w:rsidRDefault="00994558" w:rsidP="00994558">
            <w:pPr>
              <w:widowControl w:val="0"/>
              <w:spacing w:after="0" w:line="240" w:lineRule="auto"/>
              <w:rPr>
                <w:rFonts w:ascii="Arial" w:eastAsia="Times New Roman" w:hAnsi="Arial" w:cs="Arial"/>
                <w:b/>
                <w:bCs/>
                <w:color w:val="000000"/>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58" w:type="dxa"/>
              <w:left w:w="58" w:type="dxa"/>
              <w:bottom w:w="58" w:type="dxa"/>
              <w:right w:w="58" w:type="dxa"/>
            </w:tcMar>
            <w:hideMark/>
          </w:tcPr>
          <w:p w:rsidR="00994558" w:rsidRPr="008A0323" w:rsidRDefault="00F67BDA" w:rsidP="003B3CCC">
            <w:pPr>
              <w:widowControl w:val="0"/>
              <w:spacing w:after="0" w:line="240" w:lineRule="auto"/>
              <w:jc w:val="center"/>
              <w:rPr>
                <w:rFonts w:ascii="Arial" w:eastAsia="Times New Roman" w:hAnsi="Arial" w:cs="Arial"/>
                <w:b/>
                <w:bCs/>
                <w:color w:val="000000"/>
                <w:kern w:val="28"/>
                <w:sz w:val="18"/>
                <w:szCs w:val="18"/>
                <w:lang w:eastAsia="en-GB"/>
                <w14:cntxtAlts/>
              </w:rPr>
            </w:pPr>
            <w:r w:rsidRPr="008A0323">
              <w:rPr>
                <w:rFonts w:ascii="Arial" w:eastAsia="Times New Roman" w:hAnsi="Arial" w:cs="Arial"/>
                <w:b/>
                <w:bCs/>
                <w:color w:val="000000"/>
                <w:kern w:val="28"/>
                <w:sz w:val="18"/>
                <w:szCs w:val="18"/>
                <w:lang w:eastAsia="en-GB"/>
                <w14:cntxtAlts/>
              </w:rPr>
              <w:t>£700</w:t>
            </w:r>
          </w:p>
        </w:tc>
        <w:tc>
          <w:tcPr>
            <w:tcW w:w="1773"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58" w:type="dxa"/>
              <w:left w:w="58" w:type="dxa"/>
              <w:bottom w:w="58" w:type="dxa"/>
              <w:right w:w="58" w:type="dxa"/>
            </w:tcMar>
            <w:hideMark/>
          </w:tcPr>
          <w:p w:rsidR="00994558" w:rsidRPr="008A0323" w:rsidRDefault="00E60D75" w:rsidP="00994558">
            <w:pPr>
              <w:widowControl w:val="0"/>
              <w:spacing w:after="0" w:line="240" w:lineRule="auto"/>
              <w:rPr>
                <w:rFonts w:ascii="Arial" w:eastAsia="Times New Roman" w:hAnsi="Arial" w:cs="Arial"/>
                <w:b/>
                <w:bCs/>
                <w:color w:val="000000"/>
                <w:kern w:val="28"/>
                <w:sz w:val="18"/>
                <w:szCs w:val="18"/>
                <w:lang w:eastAsia="en-GB"/>
                <w14:cntxtAlts/>
              </w:rPr>
            </w:pPr>
            <w:r w:rsidRPr="008A0323">
              <w:rPr>
                <w:rFonts w:ascii="Arial" w:eastAsia="Times New Roman" w:hAnsi="Arial" w:cs="Arial"/>
                <w:b/>
                <w:bCs/>
                <w:color w:val="000000"/>
                <w:kern w:val="28"/>
                <w:sz w:val="18"/>
                <w:szCs w:val="18"/>
                <w:lang w:eastAsia="en-GB"/>
                <w14:cntxtAlts/>
              </w:rPr>
              <w:sym w:font="Webdings" w:char="F061"/>
            </w:r>
          </w:p>
        </w:tc>
      </w:tr>
      <w:tr w:rsidR="00994558" w:rsidRPr="008A0323" w:rsidTr="002947B5">
        <w:trPr>
          <w:trHeight w:val="518"/>
        </w:trPr>
        <w:tc>
          <w:tcPr>
            <w:tcW w:w="11771"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rPr>
                <w:rFonts w:ascii="Arial" w:eastAsia="Times New Roman" w:hAnsi="Arial" w:cs="Arial"/>
                <w:b/>
                <w:color w:val="0000FF"/>
                <w:kern w:val="28"/>
                <w:sz w:val="18"/>
                <w:szCs w:val="18"/>
                <w:lang w:eastAsia="en-GB"/>
                <w14:cntxtAlts/>
              </w:rPr>
            </w:pPr>
            <w:r w:rsidRPr="008A0323">
              <w:rPr>
                <w:rFonts w:ascii="Arial" w:eastAsia="Times New Roman" w:hAnsi="Arial" w:cs="Arial"/>
                <w:b/>
                <w:kern w:val="28"/>
                <w:sz w:val="18"/>
                <w:szCs w:val="18"/>
                <w:lang w:eastAsia="en-GB"/>
                <w14:cntxtAlts/>
              </w:rPr>
              <w:t xml:space="preserve">NQT Package Only </w:t>
            </w:r>
            <w:r w:rsidRPr="008A0323">
              <w:rPr>
                <w:rFonts w:ascii="Arial" w:eastAsia="Times New Roman" w:hAnsi="Arial" w:cs="Arial"/>
                <w:kern w:val="28"/>
                <w:sz w:val="18"/>
                <w:szCs w:val="18"/>
                <w:lang w:eastAsia="en-GB"/>
                <w14:cntxtAlts/>
              </w:rPr>
              <w:t xml:space="preserve">(includes the Statutory Appropriate Body Function and full NQT CPD training package) – </w:t>
            </w:r>
            <w:r w:rsidRPr="008A0323">
              <w:rPr>
                <w:rFonts w:ascii="Arial" w:eastAsia="Times New Roman" w:hAnsi="Arial" w:cs="Arial"/>
                <w:b/>
                <w:kern w:val="28"/>
                <w:sz w:val="18"/>
                <w:szCs w:val="18"/>
                <w:lang w:eastAsia="en-GB"/>
                <w14:cntxtAlts/>
              </w:rPr>
              <w:t>one year</w:t>
            </w:r>
          </w:p>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F67BDA" w:rsidP="003B3CCC">
            <w:pPr>
              <w:widowControl w:val="0"/>
              <w:spacing w:after="0" w:line="240" w:lineRule="auto"/>
              <w:jc w:val="center"/>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£500</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994558" w:rsidRPr="008A0323" w:rsidTr="002947B5">
        <w:trPr>
          <w:trHeight w:val="241"/>
        </w:trPr>
        <w:tc>
          <w:tcPr>
            <w:tcW w:w="15954"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b/>
                <w:kern w:val="28"/>
                <w:sz w:val="18"/>
                <w:szCs w:val="18"/>
                <w:lang w:eastAsia="en-GB"/>
                <w14:cntxtAlts/>
              </w:rPr>
              <w:t xml:space="preserve">                                                                                                                                                                                    Individual services/training </w:t>
            </w:r>
          </w:p>
        </w:tc>
      </w:tr>
      <w:tr w:rsidR="00994558" w:rsidRPr="008A0323" w:rsidTr="002947B5">
        <w:trPr>
          <w:trHeight w:val="256"/>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xml:space="preserve">NQT Appropriate Body Function </w:t>
            </w:r>
            <w:r w:rsidRPr="008A0323">
              <w:rPr>
                <w:rFonts w:ascii="Arial" w:eastAsia="Times New Roman" w:hAnsi="Arial" w:cs="Arial"/>
                <w:b/>
                <w:color w:val="000000"/>
                <w:kern w:val="28"/>
                <w:sz w:val="18"/>
                <w:szCs w:val="18"/>
                <w:lang w:eastAsia="en-GB"/>
                <w14:cntxtAlts/>
              </w:rPr>
              <w:t>(Statutory)</w:t>
            </w:r>
          </w:p>
          <w:p w:rsidR="00994558" w:rsidRPr="008A0323" w:rsidRDefault="00994558" w:rsidP="00994558">
            <w:pPr>
              <w:widowControl w:val="0"/>
              <w:spacing w:after="0" w:line="240" w:lineRule="auto"/>
              <w:rPr>
                <w:rFonts w:ascii="Arial" w:eastAsia="Times New Roman" w:hAnsi="Arial" w:cs="Arial"/>
                <w:color w:val="000000"/>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Termly (£100 per term) </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£300</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994558" w:rsidRPr="008A0323" w:rsidTr="002947B5">
        <w:trPr>
          <w:trHeight w:val="269"/>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rPr>
                <w:rFonts w:ascii="Arial" w:eastAsia="Times New Roman" w:hAnsi="Arial" w:cs="Arial"/>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NQT Programme</w:t>
            </w:r>
            <w:r w:rsidRPr="008A0323">
              <w:rPr>
                <w:rFonts w:ascii="Arial" w:eastAsia="Times New Roman" w:hAnsi="Arial" w:cs="Arial"/>
                <w:color w:val="000000"/>
                <w:kern w:val="28"/>
                <w:sz w:val="18"/>
                <w:szCs w:val="18"/>
                <w:lang w:eastAsia="en-GB"/>
                <w14:cntxtAlts/>
              </w:rPr>
              <w:t xml:space="preserve"> </w:t>
            </w:r>
            <w:r w:rsidRPr="008A0323">
              <w:rPr>
                <w:rFonts w:ascii="Arial" w:eastAsia="Times New Roman" w:hAnsi="Arial" w:cs="Arial"/>
                <w:b/>
                <w:color w:val="000000"/>
                <w:kern w:val="28"/>
                <w:sz w:val="18"/>
                <w:szCs w:val="18"/>
                <w:lang w:eastAsia="en-GB"/>
                <w14:cntxtAlts/>
              </w:rPr>
              <w:t>Day One</w:t>
            </w:r>
            <w:r w:rsidRPr="008A0323">
              <w:rPr>
                <w:rFonts w:ascii="Arial" w:eastAsia="Times New Roman" w:hAnsi="Arial" w:cs="Arial"/>
                <w:color w:val="000000"/>
                <w:kern w:val="28"/>
                <w:sz w:val="18"/>
                <w:szCs w:val="18"/>
                <w:lang w:eastAsia="en-GB"/>
                <w14:cntxtAlts/>
              </w:rPr>
              <w:t xml:space="preserve"> </w:t>
            </w:r>
          </w:p>
          <w:p w:rsidR="00994558" w:rsidRPr="008A0323" w:rsidRDefault="005E1325" w:rsidP="00994558">
            <w:pPr>
              <w:widowControl w:val="0"/>
              <w:spacing w:after="0" w:line="240" w:lineRule="auto"/>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Virtual Welcome to Barnsley!</w:t>
            </w:r>
          </w:p>
          <w:p w:rsidR="003B3CCC" w:rsidRPr="008A0323" w:rsidRDefault="003B3CCC" w:rsidP="00994558">
            <w:pPr>
              <w:widowControl w:val="0"/>
              <w:spacing w:after="0" w:line="240" w:lineRule="auto"/>
              <w:rPr>
                <w:rFonts w:ascii="Arial" w:eastAsia="Times New Roman" w:hAnsi="Arial" w:cs="Arial"/>
                <w:color w:val="000000"/>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121CD2" w:rsidRDefault="0063420F" w:rsidP="00994558">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Wednesday 16</w:t>
            </w:r>
            <w:r w:rsidR="00994558" w:rsidRPr="00121CD2">
              <w:rPr>
                <w:rFonts w:ascii="Arial" w:eastAsia="Times New Roman" w:hAnsi="Arial" w:cs="Arial"/>
                <w:color w:val="000000"/>
                <w:kern w:val="28"/>
                <w:sz w:val="18"/>
                <w:szCs w:val="18"/>
                <w:vertAlign w:val="superscript"/>
                <w:lang w:eastAsia="en-GB"/>
                <w14:cntxtAlts/>
              </w:rPr>
              <w:t>th</w:t>
            </w:r>
            <w:r w:rsidR="00994558" w:rsidRPr="00121CD2">
              <w:rPr>
                <w:rFonts w:ascii="Arial" w:eastAsia="Times New Roman" w:hAnsi="Arial" w:cs="Arial"/>
                <w:color w:val="000000"/>
                <w:kern w:val="28"/>
                <w:sz w:val="18"/>
                <w:szCs w:val="18"/>
                <w:lang w:eastAsia="en-GB"/>
                <w14:cntxtAlts/>
              </w:rPr>
              <w:t xml:space="preserve"> September 20</w:t>
            </w:r>
            <w:r w:rsidRPr="00121CD2">
              <w:rPr>
                <w:rFonts w:ascii="Arial" w:eastAsia="Times New Roman" w:hAnsi="Arial" w:cs="Arial"/>
                <w:color w:val="000000"/>
                <w:kern w:val="28"/>
                <w:sz w:val="18"/>
                <w:szCs w:val="18"/>
                <w:lang w:eastAsia="en-GB"/>
                <w14:cntxtAlts/>
              </w:rPr>
              <w:t>20</w:t>
            </w:r>
          </w:p>
          <w:p w:rsidR="00994558" w:rsidRPr="00121CD2" w:rsidRDefault="003B3CCC" w:rsidP="00994558">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kern w:val="28"/>
                <w:sz w:val="18"/>
                <w:szCs w:val="18"/>
                <w:lang w:eastAsia="en-GB"/>
                <w14:cntxtAlts/>
              </w:rPr>
              <w:t>3.00pm – 4.30pm</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994558" w:rsidRPr="008A0323" w:rsidTr="002947B5">
        <w:trPr>
          <w:trHeight w:val="304"/>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Default="00994558" w:rsidP="00994558">
            <w:pPr>
              <w:widowControl w:val="0"/>
              <w:spacing w:after="0" w:line="240" w:lineRule="auto"/>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Induction Tutor/Mentor Training</w:t>
            </w:r>
          </w:p>
          <w:p w:rsidR="00CC34F4" w:rsidRPr="008A0323" w:rsidRDefault="00CC34F4" w:rsidP="00994558">
            <w:pPr>
              <w:widowControl w:val="0"/>
              <w:spacing w:after="0" w:line="240" w:lineRule="auto"/>
              <w:rPr>
                <w:rFonts w:ascii="Arial" w:eastAsia="Times New Roman" w:hAnsi="Arial" w:cs="Arial"/>
                <w:color w:val="000000"/>
                <w:kern w:val="28"/>
                <w:sz w:val="18"/>
                <w:szCs w:val="18"/>
                <w:lang w:eastAsia="en-GB"/>
                <w14:cntxtAlts/>
              </w:rPr>
            </w:pPr>
            <w:r>
              <w:rPr>
                <w:rFonts w:ascii="Arial" w:eastAsia="Times New Roman" w:hAnsi="Arial" w:cs="Arial"/>
                <w:color w:val="000000"/>
                <w:kern w:val="28"/>
                <w:sz w:val="18"/>
                <w:szCs w:val="18"/>
                <w:lang w:eastAsia="en-GB"/>
                <w14:cntxtAlts/>
              </w:rPr>
              <w:t>(Zoom</w:t>
            </w:r>
            <w:r w:rsidR="004A1ADB">
              <w:rPr>
                <w:rFonts w:ascii="Arial" w:eastAsia="Times New Roman" w:hAnsi="Arial" w:cs="Arial"/>
                <w:color w:val="000000"/>
                <w:kern w:val="28"/>
                <w:sz w:val="18"/>
                <w:szCs w:val="18"/>
                <w:lang w:eastAsia="en-GB"/>
                <w14:cntxtAlts/>
              </w:rPr>
              <w:t xml:space="preserve"> Meeting</w:t>
            </w:r>
            <w:r>
              <w:rPr>
                <w:rFonts w:ascii="Arial" w:eastAsia="Times New Roman" w:hAnsi="Arial" w:cs="Arial"/>
                <w:color w:val="000000"/>
                <w:kern w:val="28"/>
                <w:sz w:val="18"/>
                <w:szCs w:val="18"/>
                <w:lang w:eastAsia="en-GB"/>
                <w14:cntxtAlts/>
              </w:rPr>
              <w:t>)</w:t>
            </w:r>
          </w:p>
          <w:p w:rsidR="003B3CCC" w:rsidRPr="008A0323" w:rsidRDefault="003B3CCC" w:rsidP="00994558">
            <w:pPr>
              <w:widowControl w:val="0"/>
              <w:spacing w:after="0" w:line="240" w:lineRule="auto"/>
              <w:rPr>
                <w:rFonts w:ascii="Arial" w:eastAsia="Times New Roman" w:hAnsi="Arial" w:cs="Arial"/>
                <w:color w:val="000000"/>
                <w:kern w:val="28"/>
                <w:sz w:val="18"/>
                <w:szCs w:val="18"/>
                <w:lang w:eastAsia="en-GB"/>
                <w14:cntxtAlts/>
              </w:rPr>
            </w:pPr>
          </w:p>
          <w:p w:rsidR="003B3CCC" w:rsidRPr="008A0323" w:rsidRDefault="003B3CCC" w:rsidP="00994558">
            <w:pPr>
              <w:widowControl w:val="0"/>
              <w:spacing w:after="0" w:line="240" w:lineRule="auto"/>
              <w:rPr>
                <w:rFonts w:ascii="Arial" w:eastAsia="Times New Roman" w:hAnsi="Arial" w:cs="Arial"/>
                <w:color w:val="000000"/>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121CD2" w:rsidRDefault="00121CD2" w:rsidP="00994558">
            <w:pPr>
              <w:widowControl w:val="0"/>
              <w:spacing w:after="0" w:line="240" w:lineRule="auto"/>
              <w:jc w:val="center"/>
              <w:rPr>
                <w:rFonts w:ascii="Arial" w:eastAsia="Times New Roman" w:hAnsi="Arial" w:cs="Arial"/>
                <w:color w:val="000000"/>
                <w:kern w:val="28"/>
                <w:sz w:val="18"/>
                <w:szCs w:val="18"/>
                <w:lang w:eastAsia="en-GB"/>
                <w14:cntxtAlts/>
              </w:rPr>
            </w:pPr>
            <w:r>
              <w:rPr>
                <w:rFonts w:ascii="Arial" w:eastAsia="Times New Roman" w:hAnsi="Arial" w:cs="Arial"/>
                <w:color w:val="000000"/>
                <w:kern w:val="28"/>
                <w:sz w:val="18"/>
                <w:szCs w:val="18"/>
                <w:lang w:eastAsia="en-GB"/>
                <w14:cntxtAlts/>
              </w:rPr>
              <w:t xml:space="preserve">Wednesday </w:t>
            </w:r>
            <w:r w:rsidR="005564CA">
              <w:rPr>
                <w:rFonts w:ascii="Arial" w:eastAsia="Times New Roman" w:hAnsi="Arial" w:cs="Arial"/>
                <w:color w:val="000000"/>
                <w:kern w:val="28"/>
                <w:sz w:val="18"/>
                <w:szCs w:val="18"/>
                <w:lang w:eastAsia="en-GB"/>
                <w14:cntxtAlts/>
              </w:rPr>
              <w:t>30</w:t>
            </w:r>
            <w:r w:rsidR="005564CA" w:rsidRPr="005564CA">
              <w:rPr>
                <w:rFonts w:ascii="Arial" w:eastAsia="Times New Roman" w:hAnsi="Arial" w:cs="Arial"/>
                <w:color w:val="000000"/>
                <w:kern w:val="28"/>
                <w:sz w:val="18"/>
                <w:szCs w:val="18"/>
                <w:vertAlign w:val="superscript"/>
                <w:lang w:eastAsia="en-GB"/>
                <w14:cntxtAlts/>
              </w:rPr>
              <w:t>th</w:t>
            </w:r>
            <w:r w:rsidR="005564CA">
              <w:rPr>
                <w:rFonts w:ascii="Arial" w:eastAsia="Times New Roman" w:hAnsi="Arial" w:cs="Arial"/>
                <w:color w:val="000000"/>
                <w:kern w:val="28"/>
                <w:sz w:val="18"/>
                <w:szCs w:val="18"/>
                <w:lang w:eastAsia="en-GB"/>
                <w14:cntxtAlts/>
              </w:rPr>
              <w:t xml:space="preserve"> September 2020</w:t>
            </w:r>
          </w:p>
          <w:p w:rsidR="00994558" w:rsidRPr="00121CD2"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9.30am – 11.30am</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994558" w:rsidRPr="008A0323" w:rsidTr="002947B5">
        <w:trPr>
          <w:trHeight w:val="373"/>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Safeguarding Training</w:t>
            </w:r>
          </w:p>
          <w:p w:rsidR="00994558" w:rsidRPr="008A0323" w:rsidRDefault="00994558" w:rsidP="00994558">
            <w:pPr>
              <w:widowControl w:val="0"/>
              <w:spacing w:after="0" w:line="240" w:lineRule="auto"/>
              <w:rPr>
                <w:rFonts w:ascii="Arial" w:eastAsia="Times New Roman" w:hAnsi="Arial" w:cs="Arial"/>
                <w:color w:val="000000"/>
                <w:kern w:val="28"/>
                <w:sz w:val="18"/>
                <w:szCs w:val="18"/>
                <w:lang w:eastAsia="en-GB"/>
                <w14:cntxtAlts/>
              </w:rPr>
            </w:pPr>
          </w:p>
          <w:p w:rsidR="003B3CCC" w:rsidRPr="008A0323" w:rsidRDefault="003B3CCC" w:rsidP="00994558">
            <w:pPr>
              <w:widowControl w:val="0"/>
              <w:spacing w:after="0" w:line="240" w:lineRule="auto"/>
              <w:rPr>
                <w:rFonts w:ascii="Arial" w:eastAsia="Times New Roman" w:hAnsi="Arial" w:cs="Arial"/>
                <w:color w:val="000000"/>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121CD2"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Wednesday</w:t>
            </w:r>
            <w:r w:rsidR="0063420F" w:rsidRPr="00121CD2">
              <w:rPr>
                <w:rFonts w:ascii="Arial" w:eastAsia="Times New Roman" w:hAnsi="Arial" w:cs="Arial"/>
                <w:color w:val="000000"/>
                <w:kern w:val="28"/>
                <w:sz w:val="18"/>
                <w:szCs w:val="18"/>
                <w:lang w:eastAsia="en-GB"/>
                <w14:cntxtAlts/>
              </w:rPr>
              <w:t xml:space="preserve"> </w:t>
            </w:r>
            <w:r w:rsidR="003B3CCC" w:rsidRPr="00121CD2">
              <w:rPr>
                <w:rFonts w:ascii="Arial" w:eastAsia="Times New Roman" w:hAnsi="Arial" w:cs="Arial"/>
                <w:color w:val="000000"/>
                <w:kern w:val="28"/>
                <w:sz w:val="18"/>
                <w:szCs w:val="18"/>
                <w:lang w:eastAsia="en-GB"/>
                <w14:cntxtAlts/>
              </w:rPr>
              <w:t>14</w:t>
            </w:r>
            <w:r w:rsidR="003B3CCC" w:rsidRPr="00121CD2">
              <w:rPr>
                <w:rFonts w:ascii="Arial" w:eastAsia="Times New Roman" w:hAnsi="Arial" w:cs="Arial"/>
                <w:color w:val="000000"/>
                <w:kern w:val="28"/>
                <w:sz w:val="18"/>
                <w:szCs w:val="18"/>
                <w:vertAlign w:val="superscript"/>
                <w:lang w:eastAsia="en-GB"/>
                <w14:cntxtAlts/>
              </w:rPr>
              <w:t>th</w:t>
            </w:r>
            <w:r w:rsidR="003B3CCC" w:rsidRPr="00121CD2">
              <w:rPr>
                <w:rFonts w:ascii="Arial" w:eastAsia="Times New Roman" w:hAnsi="Arial" w:cs="Arial"/>
                <w:color w:val="000000"/>
                <w:kern w:val="28"/>
                <w:sz w:val="18"/>
                <w:szCs w:val="18"/>
                <w:lang w:eastAsia="en-GB"/>
                <w14:cntxtAlts/>
              </w:rPr>
              <w:t xml:space="preserve"> October</w:t>
            </w:r>
            <w:r w:rsidRPr="00121CD2">
              <w:rPr>
                <w:rFonts w:ascii="Arial" w:eastAsia="Times New Roman" w:hAnsi="Arial" w:cs="Arial"/>
                <w:color w:val="000000"/>
                <w:kern w:val="28"/>
                <w:sz w:val="18"/>
                <w:szCs w:val="18"/>
                <w:lang w:eastAsia="en-GB"/>
                <w14:cntxtAlts/>
              </w:rPr>
              <w:t xml:space="preserve"> 20</w:t>
            </w:r>
            <w:r w:rsidR="0063420F" w:rsidRPr="00121CD2">
              <w:rPr>
                <w:rFonts w:ascii="Arial" w:eastAsia="Times New Roman" w:hAnsi="Arial" w:cs="Arial"/>
                <w:color w:val="000000"/>
                <w:kern w:val="28"/>
                <w:sz w:val="18"/>
                <w:szCs w:val="18"/>
                <w:lang w:eastAsia="en-GB"/>
                <w14:cntxtAlts/>
              </w:rPr>
              <w:t>20</w:t>
            </w:r>
          </w:p>
          <w:p w:rsidR="00994558" w:rsidRPr="00121CD2"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4.00pm – 6.00pm</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£30</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p>
        </w:tc>
      </w:tr>
      <w:tr w:rsidR="00994558" w:rsidRPr="008A0323" w:rsidTr="003B3CCC">
        <w:trPr>
          <w:trHeight w:val="370"/>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NQT Programme Day One</w:t>
            </w:r>
          </w:p>
          <w:p w:rsidR="00994558" w:rsidRPr="008A0323" w:rsidRDefault="003B3CCC" w:rsidP="003B3CCC">
            <w:pPr>
              <w:widowControl w:val="0"/>
              <w:spacing w:after="0" w:line="240" w:lineRule="auto"/>
              <w:rPr>
                <w:rFonts w:ascii="Arial" w:eastAsia="Times New Roman" w:hAnsi="Arial" w:cs="Arial"/>
                <w:kern w:val="28"/>
                <w:sz w:val="18"/>
                <w:szCs w:val="18"/>
                <w:lang w:eastAsia="en-GB"/>
                <w14:cntxtAlts/>
              </w:rPr>
            </w:pPr>
            <w:r w:rsidRPr="008A0323">
              <w:rPr>
                <w:rFonts w:ascii="Arial" w:eastAsia="Times New Roman" w:hAnsi="Arial" w:cs="Arial"/>
                <w:kern w:val="28"/>
                <w:sz w:val="18"/>
                <w:szCs w:val="18"/>
                <w:lang w:eastAsia="en-GB"/>
                <w14:cntxtAlts/>
              </w:rPr>
              <w:t>SEND – Strategies to support the most vulnerable</w:t>
            </w:r>
          </w:p>
          <w:p w:rsidR="003B3CCC" w:rsidRPr="008A0323" w:rsidRDefault="003B3CCC" w:rsidP="003B3CCC">
            <w:pPr>
              <w:widowControl w:val="0"/>
              <w:spacing w:after="0" w:line="240" w:lineRule="auto"/>
              <w:rPr>
                <w:rFonts w:ascii="Arial" w:eastAsia="Times New Roman" w:hAnsi="Arial" w:cs="Arial"/>
                <w:color w:val="FF0000"/>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Wednesday 14</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October 2020</w:t>
            </w:r>
          </w:p>
          <w:p w:rsidR="00994558"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bookmarkStart w:id="0" w:name="_GoBack"/>
            <w:bookmarkEnd w:id="0"/>
            <w:r w:rsidRPr="00121CD2">
              <w:rPr>
                <w:rFonts w:ascii="Arial" w:eastAsia="Times New Roman" w:hAnsi="Arial" w:cs="Arial"/>
                <w:color w:val="000000"/>
                <w:kern w:val="28"/>
                <w:sz w:val="18"/>
                <w:szCs w:val="18"/>
                <w:lang w:eastAsia="en-GB"/>
                <w14:cntxtAlts/>
              </w:rPr>
              <w:t>4.00pm – 6.00pm</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£75</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994558" w:rsidRPr="008A0323" w:rsidRDefault="00994558" w:rsidP="0099455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3B3CCC" w:rsidRPr="008A0323" w:rsidTr="003B3CCC">
        <w:trPr>
          <w:trHeight w:val="370"/>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keepNext/>
              <w:widowControl w:val="0"/>
              <w:spacing w:after="0" w:line="240" w:lineRule="auto"/>
              <w:outlineLvl w:val="3"/>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NQT Programme Day Two</w:t>
            </w:r>
          </w:p>
          <w:p w:rsidR="003B3CCC" w:rsidRPr="008A0323" w:rsidRDefault="003B3CCC" w:rsidP="003B3CCC">
            <w:pPr>
              <w:widowControl w:val="0"/>
              <w:spacing w:after="0" w:line="240" w:lineRule="auto"/>
              <w:rPr>
                <w:rFonts w:ascii="Arial" w:eastAsia="Times New Roman" w:hAnsi="Arial" w:cs="Arial"/>
                <w:kern w:val="28"/>
                <w:sz w:val="18"/>
                <w:szCs w:val="18"/>
                <w:lang w:eastAsia="en-GB"/>
                <w14:cntxtAlts/>
              </w:rPr>
            </w:pPr>
            <w:r w:rsidRPr="008A0323">
              <w:rPr>
                <w:rFonts w:ascii="Arial" w:eastAsia="Times New Roman" w:hAnsi="Arial" w:cs="Arial"/>
                <w:kern w:val="28"/>
                <w:sz w:val="18"/>
                <w:szCs w:val="18"/>
                <w:lang w:eastAsia="en-GB"/>
                <w14:cntxtAlts/>
              </w:rPr>
              <w:t>Creating a Positive Climate for Learning</w:t>
            </w:r>
          </w:p>
          <w:p w:rsidR="003B3CCC" w:rsidRPr="008A0323" w:rsidRDefault="003B3CCC" w:rsidP="003B3CCC">
            <w:pPr>
              <w:widowControl w:val="0"/>
              <w:spacing w:after="0" w:line="240" w:lineRule="auto"/>
              <w:rPr>
                <w:rFonts w:ascii="Arial" w:eastAsia="Times New Roman" w:hAnsi="Arial" w:cs="Arial"/>
                <w:kern w:val="28"/>
                <w:sz w:val="18"/>
                <w:szCs w:val="18"/>
                <w:lang w:eastAsia="en-GB"/>
                <w14:cntxtAlts/>
              </w:rPr>
            </w:pP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Wednesday 25</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November 2020</w:t>
            </w:r>
          </w:p>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color w:val="000000"/>
                <w:kern w:val="28"/>
                <w:sz w:val="18"/>
                <w:szCs w:val="18"/>
                <w:lang w:eastAsia="en-GB"/>
                <w14:cntxtAlts/>
              </w:rPr>
              <w:t>9.00am – 3.00pm</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£75</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r w:rsidR="003B3CCC" w:rsidRPr="008A0323" w:rsidTr="002947B5">
        <w:trPr>
          <w:trHeight w:val="370"/>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NQT Programme</w:t>
            </w:r>
            <w:r w:rsidRPr="008A0323">
              <w:rPr>
                <w:rFonts w:ascii="Arial" w:eastAsia="Times New Roman" w:hAnsi="Arial" w:cs="Arial"/>
                <w:color w:val="000000"/>
                <w:kern w:val="28"/>
                <w:sz w:val="18"/>
                <w:szCs w:val="18"/>
                <w:lang w:eastAsia="en-GB"/>
                <w14:cntxtAlts/>
              </w:rPr>
              <w:t xml:space="preserve"> </w:t>
            </w:r>
            <w:r w:rsidRPr="008A0323">
              <w:rPr>
                <w:rFonts w:ascii="Arial" w:eastAsia="Times New Roman" w:hAnsi="Arial" w:cs="Arial"/>
                <w:b/>
                <w:color w:val="000000"/>
                <w:kern w:val="28"/>
                <w:sz w:val="18"/>
                <w:szCs w:val="18"/>
                <w:lang w:eastAsia="en-GB"/>
                <w14:cntxtAlts/>
              </w:rPr>
              <w:t xml:space="preserve">Day Three/Four </w:t>
            </w:r>
          </w:p>
          <w:p w:rsidR="003B3CCC" w:rsidRPr="008A0323" w:rsidRDefault="003B3CCC" w:rsidP="003B3CCC">
            <w:pPr>
              <w:widowControl w:val="0"/>
              <w:spacing w:after="0" w:line="240" w:lineRule="auto"/>
              <w:rPr>
                <w:rFonts w:ascii="Arial" w:eastAsia="Times New Roman" w:hAnsi="Arial" w:cs="Arial"/>
                <w:color w:val="FF0000"/>
                <w:kern w:val="28"/>
                <w:sz w:val="18"/>
                <w:szCs w:val="18"/>
                <w:lang w:eastAsia="en-GB"/>
                <w14:cntxtAlts/>
              </w:rPr>
            </w:pPr>
            <w:r w:rsidRPr="008A0323">
              <w:rPr>
                <w:rFonts w:ascii="Arial" w:eastAsia="Times New Roman" w:hAnsi="Arial" w:cs="Arial"/>
                <w:bCs/>
                <w:color w:val="000000"/>
                <w:kern w:val="28"/>
                <w:sz w:val="18"/>
                <w:szCs w:val="18"/>
                <w:lang w:eastAsia="en-GB"/>
                <w14:cntxtAlts/>
              </w:rPr>
              <w:t>Teaching High Quality Maths/Literacy</w:t>
            </w:r>
            <w:r w:rsidRPr="008A0323">
              <w:rPr>
                <w:rFonts w:ascii="Arial" w:eastAsia="Times New Roman" w:hAnsi="Arial" w:cs="Arial"/>
                <w:kern w:val="28"/>
                <w:sz w:val="18"/>
                <w:szCs w:val="18"/>
                <w:lang w:eastAsia="en-GB"/>
                <w14:cntxtAlts/>
              </w:rPr>
              <w:t xml:space="preserve"> </w:t>
            </w: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b/>
                <w:color w:val="000000"/>
                <w:kern w:val="28"/>
                <w:sz w:val="18"/>
                <w:szCs w:val="18"/>
                <w:lang w:eastAsia="en-GB"/>
                <w14:cntxtAlts/>
              </w:rPr>
              <w:t>Date:</w:t>
            </w:r>
            <w:r w:rsidRPr="00121CD2">
              <w:rPr>
                <w:rFonts w:ascii="Arial" w:eastAsia="Times New Roman" w:hAnsi="Arial" w:cs="Arial"/>
                <w:color w:val="000000"/>
                <w:kern w:val="28"/>
                <w:sz w:val="18"/>
                <w:szCs w:val="18"/>
                <w:lang w:eastAsia="en-GB"/>
                <w14:cntxtAlts/>
              </w:rPr>
              <w:t xml:space="preserve"> Wednesday 13</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January 2021/Wednesday 10</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February 2021</w:t>
            </w:r>
          </w:p>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£75</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p>
        </w:tc>
      </w:tr>
      <w:tr w:rsidR="003B3CCC" w:rsidRPr="008A0323" w:rsidTr="002947B5">
        <w:trPr>
          <w:trHeight w:val="420"/>
        </w:trPr>
        <w:tc>
          <w:tcPr>
            <w:tcW w:w="67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3B3CCC" w:rsidRPr="008A0323" w:rsidRDefault="003B3CCC" w:rsidP="003B3CCC">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NQT Programme</w:t>
            </w:r>
            <w:r w:rsidRPr="008A0323">
              <w:rPr>
                <w:rFonts w:ascii="Arial" w:eastAsia="Times New Roman" w:hAnsi="Arial" w:cs="Arial"/>
                <w:color w:val="000000"/>
                <w:kern w:val="28"/>
                <w:sz w:val="18"/>
                <w:szCs w:val="18"/>
                <w:lang w:eastAsia="en-GB"/>
                <w14:cntxtAlts/>
              </w:rPr>
              <w:t xml:space="preserve"> </w:t>
            </w:r>
            <w:r w:rsidRPr="008A0323">
              <w:rPr>
                <w:rFonts w:ascii="Arial" w:eastAsia="Times New Roman" w:hAnsi="Arial" w:cs="Arial"/>
                <w:b/>
                <w:color w:val="000000"/>
                <w:kern w:val="28"/>
                <w:sz w:val="18"/>
                <w:szCs w:val="18"/>
                <w:lang w:eastAsia="en-GB"/>
                <w14:cntxtAlts/>
              </w:rPr>
              <w:t>Day Three/Four</w:t>
            </w:r>
          </w:p>
          <w:p w:rsidR="003B3CCC" w:rsidRPr="008A0323" w:rsidRDefault="003B3CCC" w:rsidP="003B3CCC">
            <w:pPr>
              <w:widowControl w:val="0"/>
              <w:spacing w:after="0" w:line="240" w:lineRule="auto"/>
              <w:rPr>
                <w:rFonts w:ascii="Arial" w:eastAsia="Times New Roman" w:hAnsi="Arial" w:cs="Arial"/>
                <w:bCs/>
                <w:color w:val="000000"/>
                <w:kern w:val="28"/>
                <w:sz w:val="18"/>
                <w:szCs w:val="18"/>
                <w:lang w:eastAsia="en-GB"/>
                <w14:cntxtAlts/>
              </w:rPr>
            </w:pPr>
            <w:r w:rsidRPr="008A0323">
              <w:rPr>
                <w:rFonts w:ascii="Arial" w:eastAsia="Times New Roman" w:hAnsi="Arial" w:cs="Arial"/>
                <w:kern w:val="28"/>
                <w:sz w:val="18"/>
                <w:szCs w:val="18"/>
                <w:lang w:eastAsia="en-GB"/>
                <w14:cntxtAlts/>
              </w:rPr>
              <w:t>Teaching High Quality Math/Literacy</w:t>
            </w:r>
          </w:p>
        </w:tc>
        <w:tc>
          <w:tcPr>
            <w:tcW w:w="50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121CD2">
              <w:rPr>
                <w:rFonts w:ascii="Arial" w:eastAsia="Times New Roman" w:hAnsi="Arial" w:cs="Arial"/>
                <w:b/>
                <w:color w:val="000000"/>
                <w:kern w:val="28"/>
                <w:sz w:val="18"/>
                <w:szCs w:val="18"/>
                <w:lang w:eastAsia="en-GB"/>
                <w14:cntxtAlts/>
              </w:rPr>
              <w:t>Date:</w:t>
            </w:r>
            <w:r w:rsidRPr="00121CD2">
              <w:rPr>
                <w:rFonts w:ascii="Arial" w:eastAsia="Times New Roman" w:hAnsi="Arial" w:cs="Arial"/>
                <w:color w:val="000000"/>
                <w:kern w:val="28"/>
                <w:sz w:val="18"/>
                <w:szCs w:val="18"/>
                <w:lang w:eastAsia="en-GB"/>
                <w14:cntxtAlts/>
              </w:rPr>
              <w:t xml:space="preserve"> Wednesday 13</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January 2021/Wednesday 10</w:t>
            </w:r>
            <w:r w:rsidRPr="00121CD2">
              <w:rPr>
                <w:rFonts w:ascii="Arial" w:eastAsia="Times New Roman" w:hAnsi="Arial" w:cs="Arial"/>
                <w:color w:val="000000"/>
                <w:kern w:val="28"/>
                <w:sz w:val="18"/>
                <w:szCs w:val="18"/>
                <w:vertAlign w:val="superscript"/>
                <w:lang w:eastAsia="en-GB"/>
                <w14:cntxtAlts/>
              </w:rPr>
              <w:t>th</w:t>
            </w:r>
            <w:r w:rsidRPr="00121CD2">
              <w:rPr>
                <w:rFonts w:ascii="Arial" w:eastAsia="Times New Roman" w:hAnsi="Arial" w:cs="Arial"/>
                <w:color w:val="000000"/>
                <w:kern w:val="28"/>
                <w:sz w:val="18"/>
                <w:szCs w:val="18"/>
                <w:lang w:eastAsia="en-GB"/>
                <w14:cntxtAlts/>
              </w:rPr>
              <w:t xml:space="preserve"> February 2021</w:t>
            </w:r>
          </w:p>
          <w:p w:rsidR="003B3CCC" w:rsidRPr="00121CD2"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£75</w:t>
            </w:r>
          </w:p>
        </w:tc>
        <w:tc>
          <w:tcPr>
            <w:tcW w:w="17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8" w:type="dxa"/>
              <w:left w:w="58" w:type="dxa"/>
              <w:bottom w:w="58" w:type="dxa"/>
              <w:right w:w="58" w:type="dxa"/>
            </w:tcMar>
            <w:hideMark/>
          </w:tcPr>
          <w:p w:rsidR="003B3CCC" w:rsidRPr="008A0323" w:rsidRDefault="003B3CCC" w:rsidP="003B3CCC">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 </w:t>
            </w:r>
          </w:p>
        </w:tc>
      </w:tr>
    </w:tbl>
    <w:p w:rsidR="00994558" w:rsidRPr="008A0323" w:rsidRDefault="00994558" w:rsidP="00994558">
      <w:pPr>
        <w:spacing w:before="240" w:after="0" w:line="240" w:lineRule="auto"/>
        <w:rPr>
          <w:rFonts w:ascii="Arial" w:hAnsi="Arial" w:cs="Arial"/>
          <w:sz w:val="18"/>
          <w:szCs w:val="18"/>
        </w:rPr>
      </w:pPr>
    </w:p>
    <w:p w:rsidR="00994558" w:rsidRPr="008A0323" w:rsidRDefault="00994558" w:rsidP="00994558">
      <w:pPr>
        <w:spacing w:before="240" w:after="0" w:line="240" w:lineRule="auto"/>
        <w:rPr>
          <w:rFonts w:ascii="Arial" w:eastAsia="Calibri" w:hAnsi="Arial" w:cs="Arial"/>
          <w:b/>
          <w:noProof/>
          <w:sz w:val="18"/>
          <w:szCs w:val="18"/>
          <w:lang w:eastAsia="en-GB"/>
        </w:rPr>
      </w:pPr>
    </w:p>
    <w:p w:rsidR="00994558" w:rsidRPr="008A0323" w:rsidRDefault="00994558" w:rsidP="00994558">
      <w:pPr>
        <w:spacing w:before="240" w:after="0" w:line="240" w:lineRule="auto"/>
        <w:rPr>
          <w:rFonts w:ascii="Arial" w:eastAsia="Calibri" w:hAnsi="Arial" w:cs="Arial"/>
          <w:b/>
          <w:noProof/>
          <w:sz w:val="18"/>
          <w:szCs w:val="18"/>
          <w:lang w:eastAsia="en-GB"/>
        </w:rPr>
      </w:pPr>
    </w:p>
    <w:tbl>
      <w:tblPr>
        <w:tblpPr w:leftFromText="180" w:rightFromText="180" w:vertAnchor="text" w:horzAnchor="margin" w:tblpY="517"/>
        <w:tblW w:w="15954" w:type="dxa"/>
        <w:tblCellMar>
          <w:left w:w="0" w:type="dxa"/>
          <w:right w:w="0" w:type="dxa"/>
        </w:tblCellMar>
        <w:tblLook w:val="04A0" w:firstRow="1" w:lastRow="0" w:firstColumn="1" w:lastColumn="0" w:noHBand="0" w:noVBand="1"/>
      </w:tblPr>
      <w:tblGrid>
        <w:gridCol w:w="6721"/>
        <w:gridCol w:w="5050"/>
        <w:gridCol w:w="2410"/>
        <w:gridCol w:w="1773"/>
      </w:tblGrid>
      <w:tr w:rsidR="00862C48" w:rsidRPr="008A0323" w:rsidTr="00862C48">
        <w:trPr>
          <w:trHeight w:val="628"/>
        </w:trPr>
        <w:tc>
          <w:tcPr>
            <w:tcW w:w="672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keepNext/>
              <w:widowControl w:val="0"/>
              <w:spacing w:after="0" w:line="240" w:lineRule="auto"/>
              <w:outlineLvl w:val="3"/>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lastRenderedPageBreak/>
              <w:t>RQT Programme Day One</w:t>
            </w:r>
          </w:p>
          <w:p w:rsidR="00862C48" w:rsidRPr="008A0323" w:rsidRDefault="00862C48" w:rsidP="00862C48">
            <w:pPr>
              <w:rPr>
                <w:rFonts w:ascii="Arial" w:hAnsi="Arial" w:cs="Arial"/>
                <w:sz w:val="18"/>
                <w:szCs w:val="18"/>
              </w:rPr>
            </w:pPr>
            <w:r w:rsidRPr="008A0323">
              <w:rPr>
                <w:rFonts w:ascii="Arial" w:hAnsi="Arial" w:cs="Arial"/>
                <w:sz w:val="18"/>
                <w:szCs w:val="18"/>
              </w:rPr>
              <w:t>Developing as a Subject Leader</w:t>
            </w:r>
          </w:p>
        </w:tc>
        <w:tc>
          <w:tcPr>
            <w:tcW w:w="50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 xml:space="preserve"> Monday </w:t>
            </w:r>
            <w:r w:rsidR="00684311" w:rsidRPr="005564CA">
              <w:rPr>
                <w:rFonts w:ascii="Arial" w:eastAsia="Times New Roman" w:hAnsi="Arial" w:cs="Arial"/>
                <w:kern w:val="28"/>
                <w:sz w:val="18"/>
                <w:szCs w:val="18"/>
                <w:lang w:eastAsia="en-GB"/>
                <w14:cntxtAlts/>
              </w:rPr>
              <w:t>2</w:t>
            </w:r>
            <w:r w:rsidR="008161E9" w:rsidRPr="005564CA">
              <w:rPr>
                <w:rFonts w:ascii="Arial" w:eastAsia="Times New Roman" w:hAnsi="Arial" w:cs="Arial"/>
                <w:kern w:val="28"/>
                <w:sz w:val="18"/>
                <w:szCs w:val="18"/>
                <w:lang w:eastAsia="en-GB"/>
                <w14:cntxtAlts/>
              </w:rPr>
              <w:t>0th</w:t>
            </w:r>
            <w:r w:rsidR="00684311" w:rsidRPr="005564CA">
              <w:rPr>
                <w:rFonts w:ascii="Arial" w:eastAsia="Times New Roman" w:hAnsi="Arial" w:cs="Arial"/>
                <w:kern w:val="28"/>
                <w:sz w:val="18"/>
                <w:szCs w:val="18"/>
                <w:lang w:eastAsia="en-GB"/>
                <w14:cntxtAlts/>
              </w:rPr>
              <w:t xml:space="preserve"> </w:t>
            </w:r>
            <w:r w:rsidR="0063420F" w:rsidRPr="005564CA">
              <w:rPr>
                <w:rFonts w:ascii="Arial" w:eastAsia="Times New Roman" w:hAnsi="Arial" w:cs="Arial"/>
                <w:kern w:val="28"/>
                <w:sz w:val="18"/>
                <w:szCs w:val="18"/>
                <w:lang w:eastAsia="en-GB"/>
                <w14:cntxtAlts/>
              </w:rPr>
              <w:t>September 2021</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12.30pm – 4.30pm</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p>
        </w:tc>
      </w:tr>
      <w:tr w:rsidR="00862C48" w:rsidRPr="008A0323" w:rsidTr="003D6E2F">
        <w:trPr>
          <w:trHeight w:val="506"/>
        </w:trPr>
        <w:tc>
          <w:tcPr>
            <w:tcW w:w="672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rPr>
                <w:rFonts w:ascii="Arial" w:hAnsi="Arial" w:cs="Arial"/>
                <w:b/>
                <w:sz w:val="18"/>
                <w:szCs w:val="18"/>
              </w:rPr>
            </w:pPr>
            <w:r w:rsidRPr="008A0323">
              <w:rPr>
                <w:rFonts w:ascii="Arial" w:hAnsi="Arial" w:cs="Arial"/>
                <w:b/>
                <w:sz w:val="18"/>
                <w:szCs w:val="18"/>
              </w:rPr>
              <w:t>RQT Programme Day Two</w:t>
            </w:r>
          </w:p>
          <w:p w:rsidR="00862C48" w:rsidRPr="008A0323" w:rsidRDefault="00862C48" w:rsidP="00862C48">
            <w:pPr>
              <w:pStyle w:val="Heading5"/>
              <w:framePr w:hSpace="0" w:wrap="auto" w:vAnchor="margin" w:hAnchor="text" w:yAlign="inline"/>
              <w:widowControl w:val="0"/>
              <w:rPr>
                <w:rFonts w:ascii="Arial" w:eastAsia="Times New Roman" w:hAnsi="Arial" w:cs="Arial"/>
                <w:b w:val="0"/>
                <w:bCs/>
                <w:color w:val="000000"/>
                <w:kern w:val="28"/>
                <w:sz w:val="18"/>
                <w:szCs w:val="18"/>
                <w:lang w:eastAsia="en-GB"/>
                <w14:cntxtAlts/>
              </w:rPr>
            </w:pPr>
            <w:r w:rsidRPr="008A0323">
              <w:rPr>
                <w:rFonts w:ascii="Arial" w:hAnsi="Arial" w:cs="Arial"/>
                <w:b w:val="0"/>
                <w:bCs/>
                <w:sz w:val="18"/>
                <w:szCs w:val="18"/>
              </w:rPr>
              <w:t>Observation, Feedback and Reflection</w:t>
            </w:r>
          </w:p>
        </w:tc>
        <w:tc>
          <w:tcPr>
            <w:tcW w:w="50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 xml:space="preserve">Monday </w:t>
            </w:r>
            <w:r w:rsidR="00684311" w:rsidRPr="005564CA">
              <w:rPr>
                <w:rFonts w:ascii="Arial" w:eastAsia="Times New Roman" w:hAnsi="Arial" w:cs="Arial"/>
                <w:kern w:val="28"/>
                <w:sz w:val="18"/>
                <w:szCs w:val="18"/>
                <w:lang w:eastAsia="en-GB"/>
                <w14:cntxtAlts/>
              </w:rPr>
              <w:t>1</w:t>
            </w:r>
            <w:r w:rsidR="008161E9" w:rsidRPr="005564CA">
              <w:rPr>
                <w:rFonts w:ascii="Arial" w:eastAsia="Times New Roman" w:hAnsi="Arial" w:cs="Arial"/>
                <w:kern w:val="28"/>
                <w:sz w:val="18"/>
                <w:szCs w:val="18"/>
                <w:lang w:eastAsia="en-GB"/>
                <w14:cntxtAlts/>
              </w:rPr>
              <w:t>8</w:t>
            </w:r>
            <w:r w:rsidR="00684311" w:rsidRPr="005564CA">
              <w:rPr>
                <w:rFonts w:ascii="Arial" w:eastAsia="Times New Roman" w:hAnsi="Arial" w:cs="Arial"/>
                <w:kern w:val="28"/>
                <w:sz w:val="18"/>
                <w:szCs w:val="18"/>
                <w:vertAlign w:val="superscript"/>
                <w:lang w:eastAsia="en-GB"/>
                <w14:cntxtAlts/>
              </w:rPr>
              <w:t>h</w:t>
            </w:r>
            <w:r w:rsidR="00D87BC3" w:rsidRPr="005564CA">
              <w:rPr>
                <w:rFonts w:ascii="Arial" w:eastAsia="Times New Roman" w:hAnsi="Arial" w:cs="Arial"/>
                <w:kern w:val="28"/>
                <w:sz w:val="18"/>
                <w:szCs w:val="18"/>
                <w:lang w:eastAsia="en-GB"/>
                <w14:cntxtAlts/>
              </w:rPr>
              <w:t xml:space="preserve"> </w:t>
            </w:r>
            <w:r w:rsidR="0063420F" w:rsidRPr="005564CA">
              <w:rPr>
                <w:rFonts w:ascii="Arial" w:eastAsia="Times New Roman" w:hAnsi="Arial" w:cs="Arial"/>
                <w:kern w:val="28"/>
                <w:sz w:val="18"/>
                <w:szCs w:val="18"/>
                <w:lang w:eastAsia="en-GB"/>
                <w14:cntxtAlts/>
              </w:rPr>
              <w:t>October 2021</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12.30pm – 4.30pm</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p>
        </w:tc>
      </w:tr>
      <w:tr w:rsidR="00862C48" w:rsidRPr="008A0323" w:rsidTr="003D6E2F">
        <w:trPr>
          <w:trHeight w:val="506"/>
        </w:trPr>
        <w:tc>
          <w:tcPr>
            <w:tcW w:w="672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rPr>
                <w:rFonts w:ascii="Arial" w:hAnsi="Arial" w:cs="Arial"/>
                <w:b/>
                <w:sz w:val="18"/>
                <w:szCs w:val="18"/>
              </w:rPr>
            </w:pPr>
            <w:r w:rsidRPr="008A0323">
              <w:rPr>
                <w:rFonts w:ascii="Arial" w:hAnsi="Arial" w:cs="Arial"/>
                <w:b/>
                <w:sz w:val="18"/>
                <w:szCs w:val="18"/>
              </w:rPr>
              <w:t>RQT Programme Day Three</w:t>
            </w:r>
          </w:p>
          <w:p w:rsidR="00862C48" w:rsidRPr="008A0323" w:rsidRDefault="00862C48" w:rsidP="00862C48">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hAnsi="Arial" w:cs="Arial"/>
                <w:sz w:val="18"/>
                <w:szCs w:val="18"/>
              </w:rPr>
              <w:t>Developing independent and reflective learners</w:t>
            </w:r>
          </w:p>
        </w:tc>
        <w:tc>
          <w:tcPr>
            <w:tcW w:w="50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 xml:space="preserve">Monday </w:t>
            </w:r>
            <w:r w:rsidR="008161E9" w:rsidRPr="005564CA">
              <w:rPr>
                <w:rFonts w:ascii="Arial" w:eastAsia="Times New Roman" w:hAnsi="Arial" w:cs="Arial"/>
                <w:kern w:val="28"/>
                <w:sz w:val="18"/>
                <w:szCs w:val="18"/>
                <w:lang w:eastAsia="en-GB"/>
                <w14:cntxtAlts/>
              </w:rPr>
              <w:t>29</w:t>
            </w:r>
            <w:r w:rsidR="00684311" w:rsidRPr="005564CA">
              <w:rPr>
                <w:rFonts w:ascii="Arial" w:eastAsia="Times New Roman" w:hAnsi="Arial" w:cs="Arial"/>
                <w:kern w:val="28"/>
                <w:sz w:val="18"/>
                <w:szCs w:val="18"/>
                <w:vertAlign w:val="superscript"/>
                <w:lang w:eastAsia="en-GB"/>
                <w14:cntxtAlts/>
              </w:rPr>
              <w:t>th</w:t>
            </w:r>
            <w:r w:rsidR="00D87BC3" w:rsidRPr="005564CA">
              <w:rPr>
                <w:rFonts w:ascii="Arial" w:eastAsia="Times New Roman" w:hAnsi="Arial" w:cs="Arial"/>
                <w:kern w:val="28"/>
                <w:sz w:val="18"/>
                <w:szCs w:val="18"/>
                <w:lang w:eastAsia="en-GB"/>
                <w14:cntxtAlts/>
              </w:rPr>
              <w:t xml:space="preserve"> </w:t>
            </w:r>
            <w:r w:rsidRPr="005564CA">
              <w:rPr>
                <w:rFonts w:ascii="Arial" w:eastAsia="Times New Roman" w:hAnsi="Arial" w:cs="Arial"/>
                <w:kern w:val="28"/>
                <w:sz w:val="18"/>
                <w:szCs w:val="18"/>
                <w:lang w:eastAsia="en-GB"/>
                <w14:cntxtAlts/>
              </w:rPr>
              <w:t>November 202</w:t>
            </w:r>
            <w:r w:rsidR="0063420F" w:rsidRPr="005564CA">
              <w:rPr>
                <w:rFonts w:ascii="Arial" w:eastAsia="Times New Roman" w:hAnsi="Arial" w:cs="Arial"/>
                <w:kern w:val="28"/>
                <w:sz w:val="18"/>
                <w:szCs w:val="18"/>
                <w:lang w:eastAsia="en-GB"/>
                <w14:cntxtAlts/>
              </w:rPr>
              <w:t>1</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12.30pm – 4.30pm</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p>
        </w:tc>
      </w:tr>
      <w:tr w:rsidR="00862C48" w:rsidRPr="008A0323" w:rsidTr="003D6E2F">
        <w:trPr>
          <w:trHeight w:val="506"/>
        </w:trPr>
        <w:tc>
          <w:tcPr>
            <w:tcW w:w="672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rPr>
                <w:rFonts w:ascii="Arial" w:hAnsi="Arial" w:cs="Arial"/>
                <w:b/>
                <w:sz w:val="18"/>
                <w:szCs w:val="18"/>
              </w:rPr>
            </w:pPr>
            <w:r w:rsidRPr="008A0323">
              <w:rPr>
                <w:rFonts w:ascii="Arial" w:hAnsi="Arial" w:cs="Arial"/>
                <w:b/>
                <w:sz w:val="18"/>
                <w:szCs w:val="18"/>
              </w:rPr>
              <w:t>RQT Programme Day Four</w:t>
            </w:r>
          </w:p>
          <w:p w:rsidR="00862C48" w:rsidRPr="008A0323" w:rsidRDefault="00862C48" w:rsidP="00862C48">
            <w:pPr>
              <w:widowControl w:val="0"/>
              <w:spacing w:after="0" w:line="240" w:lineRule="auto"/>
              <w:rPr>
                <w:rFonts w:ascii="Arial" w:eastAsia="Times New Roman" w:hAnsi="Arial" w:cs="Arial"/>
                <w:color w:val="000000"/>
                <w:kern w:val="28"/>
                <w:sz w:val="18"/>
                <w:szCs w:val="18"/>
                <w:lang w:eastAsia="en-GB"/>
                <w14:cntxtAlts/>
              </w:rPr>
            </w:pPr>
            <w:r w:rsidRPr="008A0323">
              <w:rPr>
                <w:rFonts w:ascii="Arial" w:hAnsi="Arial" w:cs="Arial"/>
                <w:sz w:val="18"/>
                <w:szCs w:val="18"/>
              </w:rPr>
              <w:t>Feedback and assessment for learning</w:t>
            </w:r>
          </w:p>
        </w:tc>
        <w:tc>
          <w:tcPr>
            <w:tcW w:w="50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5564CA" w:rsidRDefault="00D87BC3"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 xml:space="preserve">Monday </w:t>
            </w:r>
            <w:r w:rsidR="00684311" w:rsidRPr="005564CA">
              <w:rPr>
                <w:rFonts w:ascii="Arial" w:eastAsia="Times New Roman" w:hAnsi="Arial" w:cs="Arial"/>
                <w:kern w:val="28"/>
                <w:sz w:val="18"/>
                <w:szCs w:val="18"/>
                <w:lang w:eastAsia="en-GB"/>
                <w14:cntxtAlts/>
              </w:rPr>
              <w:t>1</w:t>
            </w:r>
            <w:r w:rsidR="008161E9" w:rsidRPr="005564CA">
              <w:rPr>
                <w:rFonts w:ascii="Arial" w:eastAsia="Times New Roman" w:hAnsi="Arial" w:cs="Arial"/>
                <w:kern w:val="28"/>
                <w:sz w:val="18"/>
                <w:szCs w:val="18"/>
                <w:lang w:eastAsia="en-GB"/>
                <w14:cntxtAlts/>
              </w:rPr>
              <w:t>7</w:t>
            </w:r>
            <w:r w:rsidR="00684311" w:rsidRPr="005564CA">
              <w:rPr>
                <w:rFonts w:ascii="Arial" w:eastAsia="Times New Roman" w:hAnsi="Arial" w:cs="Arial"/>
                <w:kern w:val="28"/>
                <w:sz w:val="18"/>
                <w:szCs w:val="18"/>
                <w:vertAlign w:val="superscript"/>
                <w:lang w:eastAsia="en-GB"/>
                <w14:cntxtAlts/>
              </w:rPr>
              <w:t>h</w:t>
            </w:r>
            <w:r w:rsidR="00862C48" w:rsidRPr="005564CA">
              <w:rPr>
                <w:rFonts w:ascii="Arial" w:eastAsia="Times New Roman" w:hAnsi="Arial" w:cs="Arial"/>
                <w:kern w:val="28"/>
                <w:sz w:val="18"/>
                <w:szCs w:val="18"/>
                <w:lang w:eastAsia="en-GB"/>
                <w14:cntxtAlts/>
              </w:rPr>
              <w:t>January 202</w:t>
            </w:r>
            <w:r w:rsidR="0063420F" w:rsidRPr="005564CA">
              <w:rPr>
                <w:rFonts w:ascii="Arial" w:eastAsia="Times New Roman" w:hAnsi="Arial" w:cs="Arial"/>
                <w:kern w:val="28"/>
                <w:sz w:val="18"/>
                <w:szCs w:val="18"/>
                <w:lang w:eastAsia="en-GB"/>
                <w14:cntxtAlts/>
              </w:rPr>
              <w:t>2</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r w:rsidRPr="005564CA">
              <w:rPr>
                <w:rFonts w:ascii="Arial" w:eastAsia="Times New Roman" w:hAnsi="Arial" w:cs="Arial"/>
                <w:kern w:val="28"/>
                <w:sz w:val="18"/>
                <w:szCs w:val="18"/>
                <w:lang w:eastAsia="en-GB"/>
                <w14:cntxtAlts/>
              </w:rPr>
              <w:t>12.30pm – 4.30pm</w:t>
            </w:r>
          </w:p>
          <w:p w:rsidR="00862C48" w:rsidRPr="005564CA" w:rsidRDefault="00862C48" w:rsidP="00862C48">
            <w:pPr>
              <w:widowControl w:val="0"/>
              <w:spacing w:after="0" w:line="240" w:lineRule="auto"/>
              <w:jc w:val="center"/>
              <w:rPr>
                <w:rFonts w:ascii="Arial" w:eastAsia="Times New Roman" w:hAnsi="Arial" w:cs="Arial"/>
                <w:kern w:val="28"/>
                <w:sz w:val="18"/>
                <w:szCs w:val="18"/>
                <w:lang w:eastAsia="en-GB"/>
                <w14:cntxtAlts/>
              </w:rPr>
            </w:pPr>
          </w:p>
        </w:tc>
        <w:tc>
          <w:tcPr>
            <w:tcW w:w="24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p>
        </w:tc>
      </w:tr>
      <w:tr w:rsidR="00862C48" w:rsidRPr="008A0323" w:rsidTr="003D6E2F">
        <w:trPr>
          <w:trHeight w:val="506"/>
        </w:trPr>
        <w:tc>
          <w:tcPr>
            <w:tcW w:w="672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rPr>
                <w:rFonts w:ascii="Arial" w:eastAsia="Times New Roman" w:hAnsi="Arial" w:cs="Arial"/>
                <w:b/>
                <w:color w:val="000000"/>
                <w:kern w:val="28"/>
                <w:sz w:val="18"/>
                <w:szCs w:val="18"/>
                <w:lang w:eastAsia="en-GB"/>
                <w14:cntxtAlts/>
              </w:rPr>
            </w:pPr>
            <w:r w:rsidRPr="008A0323">
              <w:rPr>
                <w:rFonts w:ascii="Arial" w:eastAsia="Times New Roman" w:hAnsi="Arial" w:cs="Arial"/>
                <w:b/>
                <w:color w:val="000000"/>
                <w:kern w:val="28"/>
                <w:sz w:val="18"/>
                <w:szCs w:val="18"/>
                <w:lang w:eastAsia="en-GB"/>
                <w14:cntxtAlts/>
              </w:rPr>
              <w:t>RQT Programme Day Five</w:t>
            </w:r>
          </w:p>
          <w:p w:rsidR="00862C48" w:rsidRPr="008A0323" w:rsidRDefault="00862C48" w:rsidP="00862C48">
            <w:pPr>
              <w:rPr>
                <w:rFonts w:ascii="Arial" w:hAnsi="Arial" w:cs="Arial"/>
                <w:sz w:val="18"/>
                <w:szCs w:val="18"/>
              </w:rPr>
            </w:pPr>
            <w:r w:rsidRPr="008A0323">
              <w:rPr>
                <w:rFonts w:ascii="Arial" w:hAnsi="Arial" w:cs="Arial"/>
                <w:sz w:val="18"/>
                <w:szCs w:val="18"/>
              </w:rPr>
              <w:t>SEND – Practical strategies to support the most vulnerable</w:t>
            </w:r>
          </w:p>
        </w:tc>
        <w:tc>
          <w:tcPr>
            <w:tcW w:w="505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5564CA" w:rsidRDefault="00862C48" w:rsidP="00862C48">
            <w:pPr>
              <w:widowControl w:val="0"/>
              <w:spacing w:after="0" w:line="240" w:lineRule="auto"/>
              <w:jc w:val="center"/>
              <w:rPr>
                <w:rFonts w:ascii="Arial" w:eastAsia="Times New Roman" w:hAnsi="Arial" w:cs="Arial"/>
                <w:color w:val="FF0000"/>
                <w:kern w:val="28"/>
                <w:sz w:val="18"/>
                <w:szCs w:val="18"/>
                <w:lang w:eastAsia="en-GB"/>
                <w14:cntxtAlts/>
              </w:rPr>
            </w:pPr>
            <w:r w:rsidRPr="005564CA">
              <w:rPr>
                <w:rFonts w:ascii="Arial" w:eastAsia="Times New Roman" w:hAnsi="Arial" w:cs="Arial"/>
                <w:kern w:val="28"/>
                <w:sz w:val="18"/>
                <w:szCs w:val="18"/>
                <w:lang w:eastAsia="en-GB"/>
                <w14:cntxtAlts/>
              </w:rPr>
              <w:t xml:space="preserve">Monday </w:t>
            </w:r>
            <w:r w:rsidR="008161E9" w:rsidRPr="005564CA">
              <w:rPr>
                <w:rFonts w:ascii="Arial" w:eastAsia="Times New Roman" w:hAnsi="Arial" w:cs="Arial"/>
                <w:kern w:val="28"/>
                <w:sz w:val="18"/>
                <w:szCs w:val="18"/>
                <w:lang w:eastAsia="en-GB"/>
                <w14:cntxtAlts/>
              </w:rPr>
              <w:t>7th</w:t>
            </w:r>
            <w:r w:rsidRPr="005564CA">
              <w:rPr>
                <w:rFonts w:ascii="Arial" w:eastAsia="Times New Roman" w:hAnsi="Arial" w:cs="Arial"/>
                <w:kern w:val="28"/>
                <w:sz w:val="18"/>
                <w:szCs w:val="18"/>
                <w:lang w:eastAsia="en-GB"/>
                <w14:cntxtAlts/>
              </w:rPr>
              <w:t xml:space="preserve"> March 202</w:t>
            </w:r>
            <w:r w:rsidR="0063420F" w:rsidRPr="005564CA">
              <w:rPr>
                <w:rFonts w:ascii="Arial" w:eastAsia="Times New Roman" w:hAnsi="Arial" w:cs="Arial"/>
                <w:kern w:val="28"/>
                <w:sz w:val="18"/>
                <w:szCs w:val="18"/>
                <w:lang w:eastAsia="en-GB"/>
                <w14:cntxtAlts/>
              </w:rPr>
              <w:t>2</w:t>
            </w:r>
          </w:p>
          <w:p w:rsidR="00862C48" w:rsidRPr="005564CA"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5564CA">
              <w:rPr>
                <w:rFonts w:ascii="Arial" w:eastAsia="Times New Roman" w:hAnsi="Arial" w:cs="Arial"/>
                <w:color w:val="000000"/>
                <w:kern w:val="28"/>
                <w:sz w:val="18"/>
                <w:szCs w:val="18"/>
                <w:lang w:eastAsia="en-GB"/>
                <w14:cntxtAlts/>
              </w:rPr>
              <w:t>12.30pm – 4.30pm</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r w:rsidRPr="008A0323">
              <w:rPr>
                <w:rFonts w:ascii="Arial" w:eastAsia="Times New Roman" w:hAnsi="Arial" w:cs="Arial"/>
                <w:color w:val="000000"/>
                <w:kern w:val="28"/>
                <w:sz w:val="18"/>
                <w:szCs w:val="18"/>
                <w:lang w:eastAsia="en-GB"/>
                <w14:cntxtAlts/>
              </w:rPr>
              <w:t>£50</w:t>
            </w:r>
          </w:p>
        </w:tc>
        <w:tc>
          <w:tcPr>
            <w:tcW w:w="177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862C48" w:rsidRPr="008A0323" w:rsidRDefault="00862C48" w:rsidP="00862C48">
            <w:pPr>
              <w:widowControl w:val="0"/>
              <w:spacing w:after="0" w:line="240" w:lineRule="auto"/>
              <w:jc w:val="center"/>
              <w:rPr>
                <w:rFonts w:ascii="Arial" w:eastAsia="Times New Roman" w:hAnsi="Arial" w:cs="Arial"/>
                <w:color w:val="000000"/>
                <w:kern w:val="28"/>
                <w:sz w:val="18"/>
                <w:szCs w:val="18"/>
                <w:lang w:eastAsia="en-GB"/>
                <w14:cntxtAlts/>
              </w:rPr>
            </w:pPr>
          </w:p>
        </w:tc>
      </w:tr>
      <w:tr w:rsidR="00994558" w:rsidRPr="00994558" w:rsidTr="003D6E2F">
        <w:trPr>
          <w:trHeight w:val="506"/>
        </w:trPr>
        <w:tc>
          <w:tcPr>
            <w:tcW w:w="15954"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94558" w:rsidRPr="00994558" w:rsidRDefault="00994558" w:rsidP="00994558">
            <w:pPr>
              <w:widowControl w:val="0"/>
              <w:spacing w:after="160" w:line="256" w:lineRule="auto"/>
              <w:rPr>
                <w:rFonts w:ascii="Arial" w:hAnsi="Arial" w:cs="Arial"/>
                <w:b/>
                <w:bCs/>
                <w:sz w:val="20"/>
                <w:szCs w:val="20"/>
              </w:rPr>
            </w:pPr>
          </w:p>
          <w:p w:rsidR="00994558" w:rsidRPr="00994558" w:rsidRDefault="00994558" w:rsidP="00E60D75">
            <w:pPr>
              <w:widowControl w:val="0"/>
              <w:spacing w:after="160" w:line="256" w:lineRule="auto"/>
              <w:rPr>
                <w:rFonts w:ascii="Arial" w:hAnsi="Arial" w:cs="Arial"/>
                <w:b/>
                <w:bCs/>
                <w:sz w:val="20"/>
                <w:szCs w:val="20"/>
              </w:rPr>
            </w:pPr>
            <w:r w:rsidRPr="00994558">
              <w:rPr>
                <w:rFonts w:ascii="Arial" w:hAnsi="Arial" w:cs="Arial"/>
                <w:b/>
                <w:bCs/>
                <w:sz w:val="20"/>
                <w:szCs w:val="20"/>
              </w:rPr>
              <w:t>NQT Name(s)     …………………………………………………</w:t>
            </w:r>
            <w:r w:rsidR="00E60D75">
              <w:rPr>
                <w:rFonts w:ascii="Arial" w:hAnsi="Arial" w:cs="Arial"/>
                <w:b/>
                <w:bCs/>
                <w:sz w:val="20"/>
                <w:szCs w:val="20"/>
              </w:rPr>
              <w:t xml:space="preserve">Jessica Levitt Jennifer </w:t>
            </w:r>
            <w:r w:rsidR="00E60D75" w:rsidRPr="00E60D75">
              <w:rPr>
                <w:rFonts w:ascii="Arial" w:hAnsi="Arial" w:cs="Arial"/>
                <w:b/>
                <w:bCs/>
                <w:sz w:val="20"/>
                <w:szCs w:val="20"/>
              </w:rPr>
              <w:t>Taylor</w:t>
            </w:r>
            <w:r w:rsidR="00E60D75">
              <w:rPr>
                <w:rFonts w:ascii="Arial" w:hAnsi="Arial" w:cs="Arial"/>
                <w:b/>
                <w:bCs/>
                <w:sz w:val="20"/>
                <w:szCs w:val="20"/>
              </w:rPr>
              <w:t>……</w:t>
            </w:r>
            <w:r w:rsidRPr="00994558">
              <w:rPr>
                <w:rFonts w:ascii="Arial" w:hAnsi="Arial" w:cs="Arial"/>
                <w:b/>
                <w:bCs/>
                <w:sz w:val="20"/>
                <w:szCs w:val="20"/>
              </w:rPr>
              <w:t xml:space="preserve">……………………………………………………………… </w:t>
            </w:r>
          </w:p>
          <w:p w:rsidR="00994558" w:rsidRPr="00994558" w:rsidRDefault="00994558" w:rsidP="00994558">
            <w:pPr>
              <w:widowControl w:val="0"/>
              <w:spacing w:after="160" w:line="256" w:lineRule="auto"/>
              <w:rPr>
                <w:rFonts w:ascii="Arial" w:hAnsi="Arial" w:cs="Arial"/>
                <w:b/>
                <w:bCs/>
                <w:sz w:val="20"/>
                <w:szCs w:val="20"/>
              </w:rPr>
            </w:pPr>
          </w:p>
          <w:p w:rsidR="00994558" w:rsidRPr="00994558" w:rsidRDefault="00994558" w:rsidP="00994558">
            <w:pPr>
              <w:widowControl w:val="0"/>
              <w:spacing w:after="160" w:line="256" w:lineRule="auto"/>
              <w:rPr>
                <w:rFonts w:ascii="Arial" w:hAnsi="Arial" w:cs="Arial"/>
                <w:b/>
                <w:bCs/>
                <w:sz w:val="20"/>
                <w:szCs w:val="20"/>
              </w:rPr>
            </w:pPr>
            <w:r w:rsidRPr="00994558">
              <w:rPr>
                <w:rFonts w:ascii="Arial" w:hAnsi="Arial" w:cs="Arial"/>
                <w:b/>
                <w:bCs/>
                <w:sz w:val="20"/>
                <w:szCs w:val="20"/>
              </w:rPr>
              <w:t>…………………………………………………………………………………………………………………………………………………………………………………………………..</w:t>
            </w:r>
          </w:p>
          <w:p w:rsidR="00994558" w:rsidRPr="00994558" w:rsidRDefault="00994558" w:rsidP="00994558">
            <w:pPr>
              <w:widowControl w:val="0"/>
              <w:spacing w:after="160" w:line="256" w:lineRule="auto"/>
              <w:rPr>
                <w:rFonts w:ascii="Arial" w:hAnsi="Arial" w:cs="Arial"/>
                <w:b/>
                <w:bCs/>
                <w:sz w:val="20"/>
                <w:szCs w:val="20"/>
              </w:rPr>
            </w:pPr>
          </w:p>
          <w:p w:rsidR="00994558" w:rsidRPr="00994558" w:rsidRDefault="00994558" w:rsidP="00994558">
            <w:pPr>
              <w:widowControl w:val="0"/>
              <w:spacing w:after="160" w:line="256" w:lineRule="auto"/>
              <w:rPr>
                <w:rFonts w:ascii="Arial" w:hAnsi="Arial" w:cs="Arial"/>
                <w:b/>
                <w:bCs/>
                <w:sz w:val="20"/>
                <w:szCs w:val="20"/>
              </w:rPr>
            </w:pPr>
            <w:r w:rsidRPr="00994558">
              <w:rPr>
                <w:rFonts w:ascii="Arial" w:hAnsi="Arial" w:cs="Arial"/>
                <w:b/>
                <w:bCs/>
                <w:sz w:val="20"/>
                <w:szCs w:val="20"/>
              </w:rPr>
              <w:t>School       ……………………………………</w:t>
            </w:r>
            <w:r w:rsidR="00E60D75">
              <w:rPr>
                <w:rFonts w:ascii="Arial" w:hAnsi="Arial" w:cs="Arial"/>
                <w:b/>
                <w:bCs/>
                <w:sz w:val="20"/>
                <w:szCs w:val="20"/>
              </w:rPr>
              <w:t>High View PLC…………………………</w:t>
            </w:r>
            <w:r w:rsidRPr="00994558">
              <w:rPr>
                <w:rFonts w:ascii="Arial" w:hAnsi="Arial" w:cs="Arial"/>
                <w:b/>
                <w:bCs/>
                <w:sz w:val="20"/>
                <w:szCs w:val="20"/>
              </w:rPr>
              <w:t>……………………………………………………………….</w:t>
            </w:r>
          </w:p>
          <w:p w:rsidR="00994558" w:rsidRPr="00994558" w:rsidRDefault="00994558" w:rsidP="00994558">
            <w:pPr>
              <w:widowControl w:val="0"/>
              <w:spacing w:after="160" w:line="256" w:lineRule="auto"/>
              <w:rPr>
                <w:rFonts w:ascii="Arial" w:hAnsi="Arial" w:cs="Arial"/>
                <w:b/>
                <w:bCs/>
                <w:i/>
                <w:sz w:val="20"/>
                <w:szCs w:val="20"/>
              </w:rPr>
            </w:pPr>
          </w:p>
          <w:p w:rsidR="001536B4" w:rsidRDefault="001536B4" w:rsidP="00994558">
            <w:pPr>
              <w:widowControl w:val="0"/>
              <w:spacing w:after="160" w:line="256" w:lineRule="auto"/>
              <w:rPr>
                <w:rFonts w:ascii="Arial" w:hAnsi="Arial" w:cs="Arial"/>
                <w:b/>
                <w:bCs/>
                <w:sz w:val="20"/>
                <w:szCs w:val="20"/>
              </w:rPr>
            </w:pPr>
            <w:r>
              <w:rPr>
                <w:rFonts w:ascii="Arial" w:hAnsi="Arial" w:cs="Arial"/>
                <w:b/>
                <w:bCs/>
                <w:sz w:val="20"/>
                <w:szCs w:val="20"/>
              </w:rPr>
              <w:t>Name of Induction Tutor</w:t>
            </w:r>
            <w:r w:rsidRPr="00994558">
              <w:rPr>
                <w:rFonts w:ascii="Arial" w:hAnsi="Arial" w:cs="Arial"/>
                <w:b/>
                <w:bCs/>
                <w:i/>
                <w:sz w:val="20"/>
                <w:szCs w:val="20"/>
              </w:rPr>
              <w:t xml:space="preserve"> </w:t>
            </w:r>
            <w:r>
              <w:rPr>
                <w:rFonts w:ascii="Arial" w:hAnsi="Arial" w:cs="Arial"/>
                <w:b/>
                <w:bCs/>
                <w:i/>
                <w:sz w:val="20"/>
                <w:szCs w:val="20"/>
              </w:rPr>
              <w:t>(</w:t>
            </w:r>
            <w:r w:rsidRPr="00994558">
              <w:rPr>
                <w:rFonts w:ascii="Arial" w:hAnsi="Arial" w:cs="Arial"/>
                <w:b/>
                <w:bCs/>
                <w:i/>
                <w:sz w:val="20"/>
                <w:szCs w:val="20"/>
              </w:rPr>
              <w:t>if attending Induction Tutor Training</w:t>
            </w:r>
            <w:r>
              <w:rPr>
                <w:rFonts w:ascii="Arial" w:hAnsi="Arial" w:cs="Arial"/>
                <w:b/>
                <w:bCs/>
                <w:i/>
                <w:sz w:val="20"/>
                <w:szCs w:val="20"/>
              </w:rPr>
              <w:t>)</w:t>
            </w:r>
            <w:r w:rsidRPr="00994558">
              <w:rPr>
                <w:rFonts w:ascii="Arial" w:hAnsi="Arial" w:cs="Arial"/>
                <w:b/>
                <w:bCs/>
                <w:sz w:val="20"/>
                <w:szCs w:val="20"/>
              </w:rPr>
              <w:t xml:space="preserve"> </w:t>
            </w:r>
            <w:r w:rsidR="00994558" w:rsidRPr="00994558">
              <w:rPr>
                <w:rFonts w:ascii="Arial" w:hAnsi="Arial" w:cs="Arial"/>
                <w:b/>
                <w:bCs/>
                <w:sz w:val="20"/>
                <w:szCs w:val="20"/>
              </w:rPr>
              <w:t>…………</w:t>
            </w:r>
            <w:r w:rsidR="00E60D75">
              <w:rPr>
                <w:rFonts w:ascii="Arial" w:hAnsi="Arial" w:cs="Arial"/>
                <w:b/>
                <w:bCs/>
                <w:sz w:val="20"/>
                <w:szCs w:val="20"/>
              </w:rPr>
              <w:t xml:space="preserve">Cat Gallagher Sarah </w:t>
            </w:r>
            <w:proofErr w:type="spellStart"/>
            <w:r w:rsidR="00E60D75">
              <w:rPr>
                <w:rFonts w:ascii="Arial" w:hAnsi="Arial" w:cs="Arial"/>
                <w:b/>
                <w:bCs/>
                <w:sz w:val="20"/>
                <w:szCs w:val="20"/>
              </w:rPr>
              <w:t>Ottewell</w:t>
            </w:r>
            <w:proofErr w:type="spellEnd"/>
            <w:r w:rsidR="00994558" w:rsidRPr="00994558">
              <w:rPr>
                <w:rFonts w:ascii="Arial" w:hAnsi="Arial" w:cs="Arial"/>
                <w:b/>
                <w:bCs/>
                <w:sz w:val="20"/>
                <w:szCs w:val="20"/>
              </w:rPr>
              <w:t xml:space="preserve">……………………………………………….  </w:t>
            </w:r>
          </w:p>
          <w:p w:rsidR="001536B4" w:rsidRDefault="001536B4" w:rsidP="00994558">
            <w:pPr>
              <w:widowControl w:val="0"/>
              <w:spacing w:after="160" w:line="256" w:lineRule="auto"/>
              <w:rPr>
                <w:rFonts w:ascii="Arial" w:hAnsi="Arial" w:cs="Arial"/>
                <w:b/>
                <w:bCs/>
                <w:sz w:val="20"/>
                <w:szCs w:val="20"/>
              </w:rPr>
            </w:pPr>
          </w:p>
          <w:p w:rsidR="00994558" w:rsidRPr="00994558" w:rsidRDefault="00994558" w:rsidP="00E60D75">
            <w:pPr>
              <w:widowControl w:val="0"/>
              <w:spacing w:after="160" w:line="256" w:lineRule="auto"/>
              <w:rPr>
                <w:rFonts w:ascii="Arial" w:hAnsi="Arial" w:cs="Arial"/>
                <w:b/>
                <w:bCs/>
                <w:sz w:val="20"/>
                <w:szCs w:val="20"/>
              </w:rPr>
            </w:pPr>
            <w:r w:rsidRPr="00994558">
              <w:rPr>
                <w:rFonts w:ascii="Arial" w:hAnsi="Arial" w:cs="Arial"/>
                <w:b/>
                <w:bCs/>
                <w:sz w:val="20"/>
                <w:szCs w:val="20"/>
              </w:rPr>
              <w:t>Emai</w:t>
            </w:r>
            <w:r w:rsidR="00E60D75">
              <w:rPr>
                <w:rFonts w:ascii="Arial" w:hAnsi="Arial" w:cs="Arial"/>
                <w:b/>
                <w:bCs/>
                <w:sz w:val="20"/>
                <w:szCs w:val="20"/>
              </w:rPr>
              <w:t>l Address</w:t>
            </w:r>
            <w:r w:rsidRPr="00994558">
              <w:rPr>
                <w:rFonts w:ascii="Arial" w:hAnsi="Arial" w:cs="Arial"/>
                <w:b/>
                <w:bCs/>
                <w:sz w:val="20"/>
                <w:szCs w:val="20"/>
              </w:rPr>
              <w:t>……</w:t>
            </w:r>
            <w:r w:rsidR="00E60D75">
              <w:rPr>
                <w:rFonts w:ascii="Arial" w:hAnsi="Arial" w:cs="Arial"/>
                <w:b/>
                <w:bCs/>
                <w:sz w:val="20"/>
                <w:szCs w:val="20"/>
              </w:rPr>
              <w:t>c.gallagher@ecmtrust.co.uk s.ottewell@ecmtrust.co.uk………………………</w:t>
            </w:r>
          </w:p>
          <w:p w:rsidR="002947B5" w:rsidRPr="001536B4" w:rsidRDefault="00994558" w:rsidP="00994558">
            <w:pPr>
              <w:widowControl w:val="0"/>
              <w:spacing w:after="160" w:line="256" w:lineRule="auto"/>
              <w:rPr>
                <w:rFonts w:ascii="Arial" w:hAnsi="Arial" w:cs="Arial"/>
                <w:b/>
                <w:bCs/>
                <w:color w:val="0066FF"/>
                <w:sz w:val="20"/>
                <w:szCs w:val="20"/>
                <w:u w:val="single"/>
              </w:rPr>
            </w:pPr>
            <w:r w:rsidRPr="00994558">
              <w:rPr>
                <w:rFonts w:ascii="Arial" w:hAnsi="Arial" w:cs="Arial"/>
                <w:b/>
                <w:bCs/>
                <w:sz w:val="20"/>
                <w:szCs w:val="20"/>
              </w:rPr>
              <w:t>Please complete this form and send to:</w:t>
            </w:r>
            <w:r w:rsidRPr="00994558">
              <w:rPr>
                <w:rFonts w:ascii="Arial" w:hAnsi="Arial" w:cs="Arial"/>
                <w:b/>
                <w:bCs/>
                <w:color w:val="004DC0"/>
                <w:sz w:val="20"/>
                <w:szCs w:val="20"/>
              </w:rPr>
              <w:t xml:space="preserve"> </w:t>
            </w:r>
            <w:hyperlink r:id="rId9" w:history="1">
              <w:r w:rsidRPr="009722EA">
                <w:rPr>
                  <w:rFonts w:ascii="Arial" w:hAnsi="Arial" w:cs="Arial"/>
                  <w:b/>
                  <w:bCs/>
                  <w:color w:val="0066FF"/>
                  <w:sz w:val="20"/>
                  <w:szCs w:val="20"/>
                  <w:u w:val="single"/>
                </w:rPr>
                <w:t>k.hartshorne@ecmtrust.co.uk</w:t>
              </w:r>
            </w:hyperlink>
          </w:p>
        </w:tc>
      </w:tr>
      <w:tr w:rsidR="00994558" w:rsidRPr="00994558" w:rsidTr="003D6E2F">
        <w:trPr>
          <w:trHeight w:val="506"/>
        </w:trPr>
        <w:tc>
          <w:tcPr>
            <w:tcW w:w="15954"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94558" w:rsidRPr="00994558" w:rsidRDefault="00994558" w:rsidP="00994558">
            <w:pPr>
              <w:autoSpaceDE w:val="0"/>
              <w:autoSpaceDN w:val="0"/>
              <w:adjustRightInd w:val="0"/>
              <w:spacing w:after="0" w:line="240" w:lineRule="auto"/>
              <w:jc w:val="center"/>
              <w:rPr>
                <w:rFonts w:ascii="Arial" w:hAnsi="Arial" w:cs="Arial"/>
                <w:b/>
                <w:bCs/>
                <w:sz w:val="16"/>
                <w:szCs w:val="16"/>
              </w:rPr>
            </w:pPr>
            <w:r w:rsidRPr="00994558">
              <w:rPr>
                <w:rFonts w:ascii="Arial" w:hAnsi="Arial" w:cs="Arial"/>
                <w:b/>
                <w:bCs/>
                <w:sz w:val="16"/>
                <w:szCs w:val="16"/>
              </w:rPr>
              <w:t xml:space="preserve">The full training programme will be invoiced at the start of the academic year. Individual days will be invoiced prior to the event. </w:t>
            </w:r>
          </w:p>
          <w:p w:rsidR="00994558" w:rsidRPr="00994558" w:rsidRDefault="00994558" w:rsidP="00994558">
            <w:pPr>
              <w:autoSpaceDE w:val="0"/>
              <w:autoSpaceDN w:val="0"/>
              <w:adjustRightInd w:val="0"/>
              <w:spacing w:after="0" w:line="240" w:lineRule="auto"/>
              <w:jc w:val="center"/>
              <w:rPr>
                <w:rFonts w:ascii="Arial" w:hAnsi="Arial" w:cs="Arial"/>
                <w:b/>
                <w:bCs/>
                <w:sz w:val="16"/>
                <w:szCs w:val="16"/>
              </w:rPr>
            </w:pPr>
            <w:r w:rsidRPr="00994558">
              <w:rPr>
                <w:rFonts w:ascii="Arial" w:hAnsi="Arial" w:cs="Arial"/>
                <w:b/>
                <w:bCs/>
                <w:sz w:val="16"/>
                <w:szCs w:val="16"/>
              </w:rPr>
              <w:t>Invoices must be paid within 30 days of receipt. Orders to be made payable to Tykes Teaching School Alliance.</w:t>
            </w:r>
          </w:p>
        </w:tc>
      </w:tr>
    </w:tbl>
    <w:p w:rsidR="0063420F" w:rsidRPr="008A6B61" w:rsidRDefault="0063420F" w:rsidP="0063420F">
      <w:pPr>
        <w:jc w:val="center"/>
        <w:rPr>
          <w:rFonts w:ascii="Arial" w:hAnsi="Arial" w:cs="Arial"/>
          <w:b/>
        </w:rPr>
      </w:pPr>
      <w:r w:rsidRPr="008A6B61">
        <w:rPr>
          <w:rFonts w:ascii="Arial" w:hAnsi="Arial" w:cs="Arial"/>
          <w:b/>
        </w:rPr>
        <w:t>Tykes Teaching School Alliance RQT Programme 20</w:t>
      </w:r>
      <w:r>
        <w:rPr>
          <w:rFonts w:ascii="Arial" w:hAnsi="Arial" w:cs="Arial"/>
          <w:b/>
        </w:rPr>
        <w:t>2</w:t>
      </w:r>
      <w:r w:rsidR="00B27891">
        <w:rPr>
          <w:rFonts w:ascii="Arial" w:hAnsi="Arial" w:cs="Arial"/>
          <w:b/>
        </w:rPr>
        <w:t>1</w:t>
      </w:r>
      <w:r w:rsidRPr="008A6B61">
        <w:rPr>
          <w:rFonts w:ascii="Arial" w:hAnsi="Arial" w:cs="Arial"/>
          <w:b/>
        </w:rPr>
        <w:t xml:space="preserve"> – 202</w:t>
      </w:r>
      <w:r w:rsidR="00B27891">
        <w:rPr>
          <w:rFonts w:ascii="Arial" w:hAnsi="Arial" w:cs="Arial"/>
          <w:b/>
        </w:rPr>
        <w:t>2</w:t>
      </w:r>
      <w:r>
        <w:rPr>
          <w:rFonts w:ascii="Arial" w:hAnsi="Arial" w:cs="Arial"/>
          <w:b/>
        </w:rPr>
        <w:t xml:space="preserve"> (20</w:t>
      </w:r>
      <w:r w:rsidR="00B27891">
        <w:rPr>
          <w:rFonts w:ascii="Arial" w:hAnsi="Arial" w:cs="Arial"/>
          <w:b/>
        </w:rPr>
        <w:t>20</w:t>
      </w:r>
      <w:r>
        <w:rPr>
          <w:rFonts w:ascii="Arial" w:hAnsi="Arial" w:cs="Arial"/>
          <w:b/>
        </w:rPr>
        <w:t>-202</w:t>
      </w:r>
      <w:r w:rsidR="00B27891">
        <w:rPr>
          <w:rFonts w:ascii="Arial" w:hAnsi="Arial" w:cs="Arial"/>
          <w:b/>
        </w:rPr>
        <w:t>1</w:t>
      </w:r>
      <w:r>
        <w:rPr>
          <w:rFonts w:ascii="Arial" w:hAnsi="Arial" w:cs="Arial"/>
          <w:b/>
        </w:rPr>
        <w:t xml:space="preserve"> NQTs)</w:t>
      </w:r>
    </w:p>
    <w:p w:rsidR="00994558" w:rsidRPr="009722EA" w:rsidRDefault="00994558" w:rsidP="000962A4">
      <w:pPr>
        <w:pStyle w:val="BalloonText"/>
        <w:tabs>
          <w:tab w:val="left" w:pos="6540"/>
        </w:tabs>
        <w:spacing w:after="200" w:line="276" w:lineRule="auto"/>
        <w:rPr>
          <w:rFonts w:ascii="Arial" w:hAnsi="Arial" w:cs="Arial"/>
          <w:sz w:val="22"/>
          <w:szCs w:val="22"/>
        </w:rPr>
      </w:pPr>
    </w:p>
    <w:sectPr w:rsidR="00994558" w:rsidRPr="009722EA" w:rsidSect="002947B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429"/>
    <w:multiLevelType w:val="hybridMultilevel"/>
    <w:tmpl w:val="1CD21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51937"/>
    <w:multiLevelType w:val="hybridMultilevel"/>
    <w:tmpl w:val="1AE65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35797D"/>
    <w:multiLevelType w:val="hybridMultilevel"/>
    <w:tmpl w:val="EB629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60645"/>
    <w:multiLevelType w:val="hybridMultilevel"/>
    <w:tmpl w:val="867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337492"/>
    <w:multiLevelType w:val="hybridMultilevel"/>
    <w:tmpl w:val="BA5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D"/>
    <w:rsid w:val="000175D5"/>
    <w:rsid w:val="00026FB4"/>
    <w:rsid w:val="00030AB2"/>
    <w:rsid w:val="00032F50"/>
    <w:rsid w:val="00061220"/>
    <w:rsid w:val="00063DFF"/>
    <w:rsid w:val="0007216B"/>
    <w:rsid w:val="00074F25"/>
    <w:rsid w:val="000948A7"/>
    <w:rsid w:val="000962A4"/>
    <w:rsid w:val="000C0A22"/>
    <w:rsid w:val="000C1015"/>
    <w:rsid w:val="000C30C2"/>
    <w:rsid w:val="000C340D"/>
    <w:rsid w:val="000D1D0C"/>
    <w:rsid w:val="000D4336"/>
    <w:rsid w:val="0011285A"/>
    <w:rsid w:val="00121CD2"/>
    <w:rsid w:val="001536B4"/>
    <w:rsid w:val="001672F5"/>
    <w:rsid w:val="001B0033"/>
    <w:rsid w:val="001C1998"/>
    <w:rsid w:val="001E123E"/>
    <w:rsid w:val="00205CA3"/>
    <w:rsid w:val="00214763"/>
    <w:rsid w:val="00216F0F"/>
    <w:rsid w:val="00220856"/>
    <w:rsid w:val="00227E32"/>
    <w:rsid w:val="00231314"/>
    <w:rsid w:val="00236832"/>
    <w:rsid w:val="00237E1F"/>
    <w:rsid w:val="00240A92"/>
    <w:rsid w:val="002565F3"/>
    <w:rsid w:val="00283117"/>
    <w:rsid w:val="00292A33"/>
    <w:rsid w:val="002947B5"/>
    <w:rsid w:val="002A40E3"/>
    <w:rsid w:val="002A6FAE"/>
    <w:rsid w:val="002A709B"/>
    <w:rsid w:val="002D7D4D"/>
    <w:rsid w:val="002E7819"/>
    <w:rsid w:val="00322BE5"/>
    <w:rsid w:val="00325804"/>
    <w:rsid w:val="003552B7"/>
    <w:rsid w:val="0036496B"/>
    <w:rsid w:val="003730B6"/>
    <w:rsid w:val="0039244B"/>
    <w:rsid w:val="003B3CCC"/>
    <w:rsid w:val="003C5837"/>
    <w:rsid w:val="003C7A09"/>
    <w:rsid w:val="003F1D66"/>
    <w:rsid w:val="00407977"/>
    <w:rsid w:val="00422BF3"/>
    <w:rsid w:val="004421E9"/>
    <w:rsid w:val="00483148"/>
    <w:rsid w:val="00491F9D"/>
    <w:rsid w:val="004A1ADB"/>
    <w:rsid w:val="004C2988"/>
    <w:rsid w:val="004D5EDB"/>
    <w:rsid w:val="004F7D0C"/>
    <w:rsid w:val="005001AB"/>
    <w:rsid w:val="00524434"/>
    <w:rsid w:val="00537218"/>
    <w:rsid w:val="00542F48"/>
    <w:rsid w:val="005564CA"/>
    <w:rsid w:val="00560570"/>
    <w:rsid w:val="00560AC9"/>
    <w:rsid w:val="00564D63"/>
    <w:rsid w:val="00577204"/>
    <w:rsid w:val="00582FCE"/>
    <w:rsid w:val="005C39AE"/>
    <w:rsid w:val="005E1325"/>
    <w:rsid w:val="005F1D8C"/>
    <w:rsid w:val="00616F05"/>
    <w:rsid w:val="0063420F"/>
    <w:rsid w:val="00684311"/>
    <w:rsid w:val="006B1C45"/>
    <w:rsid w:val="006B72BA"/>
    <w:rsid w:val="006C2B49"/>
    <w:rsid w:val="006C33CC"/>
    <w:rsid w:val="006D7C13"/>
    <w:rsid w:val="00775DCD"/>
    <w:rsid w:val="00780422"/>
    <w:rsid w:val="00784151"/>
    <w:rsid w:val="00791429"/>
    <w:rsid w:val="00795DB8"/>
    <w:rsid w:val="007A2959"/>
    <w:rsid w:val="007A6CCE"/>
    <w:rsid w:val="007B0035"/>
    <w:rsid w:val="007B44B7"/>
    <w:rsid w:val="007B7187"/>
    <w:rsid w:val="007E109C"/>
    <w:rsid w:val="007E2212"/>
    <w:rsid w:val="007E41B6"/>
    <w:rsid w:val="007E641E"/>
    <w:rsid w:val="007F58AE"/>
    <w:rsid w:val="0080533F"/>
    <w:rsid w:val="00805FC1"/>
    <w:rsid w:val="008071B8"/>
    <w:rsid w:val="00811223"/>
    <w:rsid w:val="00813E3E"/>
    <w:rsid w:val="008161E9"/>
    <w:rsid w:val="0082584C"/>
    <w:rsid w:val="00850974"/>
    <w:rsid w:val="0085309C"/>
    <w:rsid w:val="0085621B"/>
    <w:rsid w:val="00862C48"/>
    <w:rsid w:val="008716DB"/>
    <w:rsid w:val="00886CD4"/>
    <w:rsid w:val="008939D9"/>
    <w:rsid w:val="008A0323"/>
    <w:rsid w:val="008D0A40"/>
    <w:rsid w:val="008F13AE"/>
    <w:rsid w:val="0091022E"/>
    <w:rsid w:val="00924E8A"/>
    <w:rsid w:val="00926E7A"/>
    <w:rsid w:val="0094324C"/>
    <w:rsid w:val="009528B1"/>
    <w:rsid w:val="009722EA"/>
    <w:rsid w:val="00994558"/>
    <w:rsid w:val="0099569A"/>
    <w:rsid w:val="009D01BC"/>
    <w:rsid w:val="009D3E26"/>
    <w:rsid w:val="009D4CF4"/>
    <w:rsid w:val="00A00510"/>
    <w:rsid w:val="00A27179"/>
    <w:rsid w:val="00A30749"/>
    <w:rsid w:val="00A455D2"/>
    <w:rsid w:val="00A760F8"/>
    <w:rsid w:val="00A809C5"/>
    <w:rsid w:val="00A83D54"/>
    <w:rsid w:val="00AC6C3C"/>
    <w:rsid w:val="00AE48BC"/>
    <w:rsid w:val="00AE4B7B"/>
    <w:rsid w:val="00AF1630"/>
    <w:rsid w:val="00AF2F93"/>
    <w:rsid w:val="00B11795"/>
    <w:rsid w:val="00B159A6"/>
    <w:rsid w:val="00B170B6"/>
    <w:rsid w:val="00B27891"/>
    <w:rsid w:val="00B34575"/>
    <w:rsid w:val="00B65D8C"/>
    <w:rsid w:val="00B95AB5"/>
    <w:rsid w:val="00BA1445"/>
    <w:rsid w:val="00BB1221"/>
    <w:rsid w:val="00BC37EE"/>
    <w:rsid w:val="00BF0A3B"/>
    <w:rsid w:val="00C076A6"/>
    <w:rsid w:val="00C40FA0"/>
    <w:rsid w:val="00C52AE6"/>
    <w:rsid w:val="00CA1E22"/>
    <w:rsid w:val="00CA26A6"/>
    <w:rsid w:val="00CA6322"/>
    <w:rsid w:val="00CB30DB"/>
    <w:rsid w:val="00CC34F4"/>
    <w:rsid w:val="00CF1CDE"/>
    <w:rsid w:val="00D27DCA"/>
    <w:rsid w:val="00D30E37"/>
    <w:rsid w:val="00D40CC6"/>
    <w:rsid w:val="00D40F6C"/>
    <w:rsid w:val="00D43555"/>
    <w:rsid w:val="00D55CB9"/>
    <w:rsid w:val="00D87BC3"/>
    <w:rsid w:val="00DC4753"/>
    <w:rsid w:val="00DF5A0A"/>
    <w:rsid w:val="00E20087"/>
    <w:rsid w:val="00E22EE2"/>
    <w:rsid w:val="00E35A2F"/>
    <w:rsid w:val="00E3648B"/>
    <w:rsid w:val="00E60D75"/>
    <w:rsid w:val="00E67276"/>
    <w:rsid w:val="00E964D8"/>
    <w:rsid w:val="00EB609A"/>
    <w:rsid w:val="00EC5B2D"/>
    <w:rsid w:val="00EC6D7D"/>
    <w:rsid w:val="00ED7FF3"/>
    <w:rsid w:val="00EF2E66"/>
    <w:rsid w:val="00F320C2"/>
    <w:rsid w:val="00F3440F"/>
    <w:rsid w:val="00F47A5D"/>
    <w:rsid w:val="00F62172"/>
    <w:rsid w:val="00F67BDA"/>
    <w:rsid w:val="00F73BA6"/>
    <w:rsid w:val="00F760E4"/>
    <w:rsid w:val="00F859BA"/>
    <w:rsid w:val="00F86BEF"/>
    <w:rsid w:val="00FE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DB"/>
  </w:style>
  <w:style w:type="paragraph" w:styleId="Heading1">
    <w:name w:val="heading 1"/>
    <w:basedOn w:val="Normal"/>
    <w:next w:val="Normal"/>
    <w:link w:val="Heading1Char"/>
    <w:uiPriority w:val="9"/>
    <w:qFormat/>
    <w:rsid w:val="00F47A5D"/>
    <w:pPr>
      <w:keepNext/>
      <w:outlineLvl w:val="0"/>
    </w:pPr>
    <w:rPr>
      <w:rFonts w:ascii="Open Sans" w:hAnsi="Open Sans" w:cs="Open Sans"/>
      <w:b/>
      <w:sz w:val="28"/>
      <w:szCs w:val="28"/>
      <w:lang w:val="en"/>
    </w:rPr>
  </w:style>
  <w:style w:type="paragraph" w:styleId="Heading2">
    <w:name w:val="heading 2"/>
    <w:basedOn w:val="Normal"/>
    <w:next w:val="Normal"/>
    <w:link w:val="Heading2Char"/>
    <w:uiPriority w:val="9"/>
    <w:unhideWhenUsed/>
    <w:qFormat/>
    <w:rsid w:val="00B170B6"/>
    <w:pPr>
      <w:keepNext/>
      <w:framePr w:hSpace="180" w:wrap="around" w:vAnchor="page" w:hAnchor="margin" w:y="3946"/>
      <w:spacing w:after="0" w:line="240" w:lineRule="auto"/>
      <w:outlineLvl w:val="1"/>
    </w:pPr>
    <w:rPr>
      <w:rFonts w:ascii="Arial" w:hAnsi="Arial" w:cs="Arial"/>
      <w:b/>
      <w:sz w:val="18"/>
      <w:szCs w:val="18"/>
    </w:rPr>
  </w:style>
  <w:style w:type="paragraph" w:styleId="Heading3">
    <w:name w:val="heading 3"/>
    <w:basedOn w:val="Normal"/>
    <w:next w:val="Normal"/>
    <w:link w:val="Heading3Char"/>
    <w:uiPriority w:val="9"/>
    <w:unhideWhenUsed/>
    <w:qFormat/>
    <w:rsid w:val="00F859BA"/>
    <w:pPr>
      <w:keepNext/>
      <w:spacing w:after="160" w:line="259" w:lineRule="auto"/>
      <w:outlineLvl w:val="2"/>
    </w:pPr>
    <w:rPr>
      <w:rFonts w:ascii="Arial" w:hAnsi="Arial" w:cs="Arial"/>
      <w:b/>
      <w:bCs/>
      <w:sz w:val="18"/>
      <w:szCs w:val="18"/>
    </w:rPr>
  </w:style>
  <w:style w:type="paragraph" w:styleId="Heading4">
    <w:name w:val="heading 4"/>
    <w:basedOn w:val="Normal"/>
    <w:next w:val="Normal"/>
    <w:link w:val="Heading4Char"/>
    <w:uiPriority w:val="9"/>
    <w:unhideWhenUsed/>
    <w:qFormat/>
    <w:rsid w:val="00D40CC6"/>
    <w:pPr>
      <w:keepNext/>
      <w:framePr w:hSpace="180" w:wrap="around" w:vAnchor="page" w:hAnchor="margin" w:y="1366"/>
      <w:spacing w:after="0" w:line="240" w:lineRule="auto"/>
      <w:jc w:val="center"/>
      <w:outlineLvl w:val="3"/>
    </w:pPr>
    <w:rPr>
      <w:rFonts w:ascii="Arial" w:hAnsi="Arial" w:cs="Arial"/>
      <w:b/>
      <w:sz w:val="16"/>
      <w:szCs w:val="16"/>
    </w:rPr>
  </w:style>
  <w:style w:type="paragraph" w:styleId="Heading5">
    <w:name w:val="heading 5"/>
    <w:basedOn w:val="Normal"/>
    <w:next w:val="Normal"/>
    <w:link w:val="Heading5Char"/>
    <w:uiPriority w:val="9"/>
    <w:unhideWhenUsed/>
    <w:qFormat/>
    <w:rsid w:val="00EC6D7D"/>
    <w:pPr>
      <w:keepNext/>
      <w:framePr w:hSpace="180" w:wrap="around" w:vAnchor="text" w:hAnchor="margin" w:y="170"/>
      <w:spacing w:after="0" w:line="240" w:lineRule="auto"/>
      <w:outlineLvl w:val="4"/>
    </w:pPr>
    <w:rPr>
      <w:b/>
    </w:rPr>
  </w:style>
  <w:style w:type="paragraph" w:styleId="Heading6">
    <w:name w:val="heading 6"/>
    <w:basedOn w:val="Normal"/>
    <w:next w:val="Normal"/>
    <w:link w:val="Heading6Char"/>
    <w:uiPriority w:val="9"/>
    <w:unhideWhenUsed/>
    <w:qFormat/>
    <w:rsid w:val="00EC5B2D"/>
    <w:pPr>
      <w:keepNext/>
      <w:framePr w:hSpace="180" w:wrap="around" w:vAnchor="page" w:hAnchor="margin" w:y="1366"/>
      <w:spacing w:after="0" w:line="240" w:lineRule="auto"/>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A5D"/>
    <w:rPr>
      <w:rFonts w:ascii="Open Sans" w:hAnsi="Open Sans" w:cs="Open Sans"/>
      <w:b/>
      <w:sz w:val="28"/>
      <w:szCs w:val="28"/>
      <w:lang w:val="en"/>
    </w:rPr>
  </w:style>
  <w:style w:type="paragraph" w:styleId="ListParagraph">
    <w:name w:val="List Paragraph"/>
    <w:basedOn w:val="Normal"/>
    <w:uiPriority w:val="34"/>
    <w:qFormat/>
    <w:rsid w:val="00F47A5D"/>
    <w:pPr>
      <w:spacing w:after="160" w:line="259" w:lineRule="auto"/>
      <w:ind w:left="720"/>
      <w:contextualSpacing/>
    </w:pPr>
  </w:style>
  <w:style w:type="character" w:styleId="Hyperlink">
    <w:name w:val="Hyperlink"/>
    <w:basedOn w:val="DefaultParagraphFont"/>
    <w:uiPriority w:val="99"/>
    <w:unhideWhenUsed/>
    <w:rsid w:val="00F47A5D"/>
    <w:rPr>
      <w:rFonts w:ascii="Times New Roman" w:hAnsi="Times New Roman" w:cs="Times New Roman" w:hint="default"/>
      <w:strike w:val="0"/>
      <w:dstrike w:val="0"/>
      <w:color w:val="8371B3"/>
      <w:sz w:val="21"/>
      <w:szCs w:val="21"/>
      <w:u w:val="none"/>
      <w:effect w:val="none"/>
    </w:rPr>
  </w:style>
  <w:style w:type="table" w:styleId="TableGrid">
    <w:name w:val="Table Grid"/>
    <w:basedOn w:val="TableNormal"/>
    <w:uiPriority w:val="59"/>
    <w:rsid w:val="00B1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170B6"/>
    <w:pPr>
      <w:spacing w:after="0" w:line="240" w:lineRule="auto"/>
      <w:jc w:val="both"/>
    </w:pPr>
    <w:rPr>
      <w:rFonts w:ascii="Arial" w:hAnsi="Arial" w:cs="Arial"/>
      <w:sz w:val="18"/>
      <w:szCs w:val="18"/>
    </w:rPr>
  </w:style>
  <w:style w:type="character" w:customStyle="1" w:styleId="BodyTextChar">
    <w:name w:val="Body Text Char"/>
    <w:basedOn w:val="DefaultParagraphFont"/>
    <w:link w:val="BodyText"/>
    <w:uiPriority w:val="99"/>
    <w:rsid w:val="00B170B6"/>
    <w:rPr>
      <w:rFonts w:ascii="Arial" w:hAnsi="Arial" w:cs="Arial"/>
      <w:sz w:val="18"/>
      <w:szCs w:val="18"/>
    </w:rPr>
  </w:style>
  <w:style w:type="character" w:customStyle="1" w:styleId="Heading2Char">
    <w:name w:val="Heading 2 Char"/>
    <w:basedOn w:val="DefaultParagraphFont"/>
    <w:link w:val="Heading2"/>
    <w:uiPriority w:val="9"/>
    <w:rsid w:val="00B170B6"/>
    <w:rPr>
      <w:rFonts w:ascii="Arial" w:hAnsi="Arial" w:cs="Arial"/>
      <w:b/>
      <w:sz w:val="18"/>
      <w:szCs w:val="18"/>
    </w:rPr>
  </w:style>
  <w:style w:type="paragraph" w:styleId="BodyText2">
    <w:name w:val="Body Text 2"/>
    <w:basedOn w:val="Normal"/>
    <w:link w:val="BodyText2Char"/>
    <w:uiPriority w:val="99"/>
    <w:unhideWhenUsed/>
    <w:rsid w:val="00B34575"/>
    <w:pPr>
      <w:framePr w:hSpace="180" w:wrap="around" w:vAnchor="page" w:hAnchor="margin" w:y="5716"/>
      <w:spacing w:after="0" w:line="240" w:lineRule="auto"/>
      <w:jc w:val="both"/>
    </w:pPr>
    <w:rPr>
      <w:rFonts w:ascii="Arial" w:hAnsi="Arial" w:cs="Arial"/>
      <w:sz w:val="18"/>
      <w:szCs w:val="18"/>
    </w:rPr>
  </w:style>
  <w:style w:type="character" w:customStyle="1" w:styleId="BodyText2Char">
    <w:name w:val="Body Text 2 Char"/>
    <w:basedOn w:val="DefaultParagraphFont"/>
    <w:link w:val="BodyText2"/>
    <w:uiPriority w:val="99"/>
    <w:rsid w:val="00B34575"/>
    <w:rPr>
      <w:rFonts w:ascii="Arial" w:hAnsi="Arial" w:cs="Arial"/>
      <w:sz w:val="18"/>
      <w:szCs w:val="18"/>
    </w:rPr>
  </w:style>
  <w:style w:type="paragraph" w:styleId="BodyText3">
    <w:name w:val="Body Text 3"/>
    <w:basedOn w:val="Normal"/>
    <w:link w:val="BodyText3Char"/>
    <w:uiPriority w:val="99"/>
    <w:unhideWhenUsed/>
    <w:rsid w:val="00B34575"/>
    <w:pPr>
      <w:framePr w:hSpace="180" w:wrap="around" w:vAnchor="page" w:hAnchor="margin" w:y="5716"/>
      <w:spacing w:after="0" w:line="240" w:lineRule="auto"/>
    </w:pPr>
    <w:rPr>
      <w:rFonts w:ascii="Arial" w:hAnsi="Arial" w:cs="Arial"/>
      <w:sz w:val="18"/>
      <w:szCs w:val="18"/>
    </w:rPr>
  </w:style>
  <w:style w:type="character" w:customStyle="1" w:styleId="BodyText3Char">
    <w:name w:val="Body Text 3 Char"/>
    <w:basedOn w:val="DefaultParagraphFont"/>
    <w:link w:val="BodyText3"/>
    <w:uiPriority w:val="99"/>
    <w:rsid w:val="00B34575"/>
    <w:rPr>
      <w:rFonts w:ascii="Arial" w:hAnsi="Arial" w:cs="Arial"/>
      <w:sz w:val="18"/>
      <w:szCs w:val="18"/>
    </w:rPr>
  </w:style>
  <w:style w:type="paragraph" w:styleId="BalloonText">
    <w:name w:val="Balloon Text"/>
    <w:basedOn w:val="Normal"/>
    <w:link w:val="BalloonTextChar"/>
    <w:uiPriority w:val="99"/>
    <w:unhideWhenUsed/>
    <w:rsid w:val="00F3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20C2"/>
    <w:rPr>
      <w:rFonts w:ascii="Tahoma" w:hAnsi="Tahoma" w:cs="Tahoma"/>
      <w:sz w:val="16"/>
      <w:szCs w:val="16"/>
    </w:rPr>
  </w:style>
  <w:style w:type="paragraph" w:styleId="Title">
    <w:name w:val="Title"/>
    <w:basedOn w:val="Normal"/>
    <w:next w:val="Normal"/>
    <w:link w:val="TitleChar"/>
    <w:uiPriority w:val="10"/>
    <w:qFormat/>
    <w:rsid w:val="008939D9"/>
    <w:pPr>
      <w:jc w:val="center"/>
    </w:pPr>
    <w:rPr>
      <w:rFonts w:ascii="Arial" w:hAnsi="Arial" w:cs="Arial"/>
      <w:b/>
      <w:sz w:val="24"/>
      <w:szCs w:val="24"/>
    </w:rPr>
  </w:style>
  <w:style w:type="character" w:customStyle="1" w:styleId="TitleChar">
    <w:name w:val="Title Char"/>
    <w:basedOn w:val="DefaultParagraphFont"/>
    <w:link w:val="Title"/>
    <w:uiPriority w:val="10"/>
    <w:rsid w:val="008939D9"/>
    <w:rPr>
      <w:rFonts w:ascii="Arial" w:hAnsi="Arial" w:cs="Arial"/>
      <w:b/>
      <w:sz w:val="24"/>
      <w:szCs w:val="24"/>
    </w:rPr>
  </w:style>
  <w:style w:type="character" w:customStyle="1" w:styleId="Heading3Char">
    <w:name w:val="Heading 3 Char"/>
    <w:basedOn w:val="DefaultParagraphFont"/>
    <w:link w:val="Heading3"/>
    <w:uiPriority w:val="9"/>
    <w:rsid w:val="00F859BA"/>
    <w:rPr>
      <w:rFonts w:ascii="Arial" w:hAnsi="Arial" w:cs="Arial"/>
      <w:b/>
      <w:bCs/>
      <w:sz w:val="18"/>
      <w:szCs w:val="18"/>
    </w:rPr>
  </w:style>
  <w:style w:type="character" w:customStyle="1" w:styleId="Heading4Char">
    <w:name w:val="Heading 4 Char"/>
    <w:basedOn w:val="DefaultParagraphFont"/>
    <w:link w:val="Heading4"/>
    <w:uiPriority w:val="9"/>
    <w:rsid w:val="00D40CC6"/>
    <w:rPr>
      <w:rFonts w:ascii="Arial" w:hAnsi="Arial" w:cs="Arial"/>
      <w:b/>
      <w:sz w:val="16"/>
      <w:szCs w:val="16"/>
    </w:rPr>
  </w:style>
  <w:style w:type="character" w:customStyle="1" w:styleId="Heading5Char">
    <w:name w:val="Heading 5 Char"/>
    <w:basedOn w:val="DefaultParagraphFont"/>
    <w:link w:val="Heading5"/>
    <w:uiPriority w:val="9"/>
    <w:rsid w:val="00EC6D7D"/>
    <w:rPr>
      <w:b/>
    </w:rPr>
  </w:style>
  <w:style w:type="character" w:customStyle="1" w:styleId="Heading6Char">
    <w:name w:val="Heading 6 Char"/>
    <w:basedOn w:val="DefaultParagraphFont"/>
    <w:link w:val="Heading6"/>
    <w:uiPriority w:val="9"/>
    <w:rsid w:val="00EC5B2D"/>
    <w:rPr>
      <w:rFonts w:ascii="Arial" w:hAnsi="Arial" w:cs="Arial"/>
      <w:b/>
      <w:sz w:val="20"/>
      <w:szCs w:val="20"/>
    </w:rPr>
  </w:style>
  <w:style w:type="character" w:customStyle="1" w:styleId="baddress">
    <w:name w:val="b_address"/>
    <w:basedOn w:val="DefaultParagraphFont"/>
    <w:rsid w:val="00DF5A0A"/>
  </w:style>
  <w:style w:type="paragraph" w:customStyle="1" w:styleId="Default">
    <w:name w:val="Default"/>
    <w:rsid w:val="00C076A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DB"/>
  </w:style>
  <w:style w:type="paragraph" w:styleId="Heading1">
    <w:name w:val="heading 1"/>
    <w:basedOn w:val="Normal"/>
    <w:next w:val="Normal"/>
    <w:link w:val="Heading1Char"/>
    <w:uiPriority w:val="9"/>
    <w:qFormat/>
    <w:rsid w:val="00F47A5D"/>
    <w:pPr>
      <w:keepNext/>
      <w:outlineLvl w:val="0"/>
    </w:pPr>
    <w:rPr>
      <w:rFonts w:ascii="Open Sans" w:hAnsi="Open Sans" w:cs="Open Sans"/>
      <w:b/>
      <w:sz w:val="28"/>
      <w:szCs w:val="28"/>
      <w:lang w:val="en"/>
    </w:rPr>
  </w:style>
  <w:style w:type="paragraph" w:styleId="Heading2">
    <w:name w:val="heading 2"/>
    <w:basedOn w:val="Normal"/>
    <w:next w:val="Normal"/>
    <w:link w:val="Heading2Char"/>
    <w:uiPriority w:val="9"/>
    <w:unhideWhenUsed/>
    <w:qFormat/>
    <w:rsid w:val="00B170B6"/>
    <w:pPr>
      <w:keepNext/>
      <w:framePr w:hSpace="180" w:wrap="around" w:vAnchor="page" w:hAnchor="margin" w:y="3946"/>
      <w:spacing w:after="0" w:line="240" w:lineRule="auto"/>
      <w:outlineLvl w:val="1"/>
    </w:pPr>
    <w:rPr>
      <w:rFonts w:ascii="Arial" w:hAnsi="Arial" w:cs="Arial"/>
      <w:b/>
      <w:sz w:val="18"/>
      <w:szCs w:val="18"/>
    </w:rPr>
  </w:style>
  <w:style w:type="paragraph" w:styleId="Heading3">
    <w:name w:val="heading 3"/>
    <w:basedOn w:val="Normal"/>
    <w:next w:val="Normal"/>
    <w:link w:val="Heading3Char"/>
    <w:uiPriority w:val="9"/>
    <w:unhideWhenUsed/>
    <w:qFormat/>
    <w:rsid w:val="00F859BA"/>
    <w:pPr>
      <w:keepNext/>
      <w:spacing w:after="160" w:line="259" w:lineRule="auto"/>
      <w:outlineLvl w:val="2"/>
    </w:pPr>
    <w:rPr>
      <w:rFonts w:ascii="Arial" w:hAnsi="Arial" w:cs="Arial"/>
      <w:b/>
      <w:bCs/>
      <w:sz w:val="18"/>
      <w:szCs w:val="18"/>
    </w:rPr>
  </w:style>
  <w:style w:type="paragraph" w:styleId="Heading4">
    <w:name w:val="heading 4"/>
    <w:basedOn w:val="Normal"/>
    <w:next w:val="Normal"/>
    <w:link w:val="Heading4Char"/>
    <w:uiPriority w:val="9"/>
    <w:unhideWhenUsed/>
    <w:qFormat/>
    <w:rsid w:val="00D40CC6"/>
    <w:pPr>
      <w:keepNext/>
      <w:framePr w:hSpace="180" w:wrap="around" w:vAnchor="page" w:hAnchor="margin" w:y="1366"/>
      <w:spacing w:after="0" w:line="240" w:lineRule="auto"/>
      <w:jc w:val="center"/>
      <w:outlineLvl w:val="3"/>
    </w:pPr>
    <w:rPr>
      <w:rFonts w:ascii="Arial" w:hAnsi="Arial" w:cs="Arial"/>
      <w:b/>
      <w:sz w:val="16"/>
      <w:szCs w:val="16"/>
    </w:rPr>
  </w:style>
  <w:style w:type="paragraph" w:styleId="Heading5">
    <w:name w:val="heading 5"/>
    <w:basedOn w:val="Normal"/>
    <w:next w:val="Normal"/>
    <w:link w:val="Heading5Char"/>
    <w:uiPriority w:val="9"/>
    <w:unhideWhenUsed/>
    <w:qFormat/>
    <w:rsid w:val="00EC6D7D"/>
    <w:pPr>
      <w:keepNext/>
      <w:framePr w:hSpace="180" w:wrap="around" w:vAnchor="text" w:hAnchor="margin" w:y="170"/>
      <w:spacing w:after="0" w:line="240" w:lineRule="auto"/>
      <w:outlineLvl w:val="4"/>
    </w:pPr>
    <w:rPr>
      <w:b/>
    </w:rPr>
  </w:style>
  <w:style w:type="paragraph" w:styleId="Heading6">
    <w:name w:val="heading 6"/>
    <w:basedOn w:val="Normal"/>
    <w:next w:val="Normal"/>
    <w:link w:val="Heading6Char"/>
    <w:uiPriority w:val="9"/>
    <w:unhideWhenUsed/>
    <w:qFormat/>
    <w:rsid w:val="00EC5B2D"/>
    <w:pPr>
      <w:keepNext/>
      <w:framePr w:hSpace="180" w:wrap="around" w:vAnchor="page" w:hAnchor="margin" w:y="1366"/>
      <w:spacing w:after="0" w:line="240" w:lineRule="auto"/>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A5D"/>
    <w:rPr>
      <w:rFonts w:ascii="Open Sans" w:hAnsi="Open Sans" w:cs="Open Sans"/>
      <w:b/>
      <w:sz w:val="28"/>
      <w:szCs w:val="28"/>
      <w:lang w:val="en"/>
    </w:rPr>
  </w:style>
  <w:style w:type="paragraph" w:styleId="ListParagraph">
    <w:name w:val="List Paragraph"/>
    <w:basedOn w:val="Normal"/>
    <w:uiPriority w:val="34"/>
    <w:qFormat/>
    <w:rsid w:val="00F47A5D"/>
    <w:pPr>
      <w:spacing w:after="160" w:line="259" w:lineRule="auto"/>
      <w:ind w:left="720"/>
      <w:contextualSpacing/>
    </w:pPr>
  </w:style>
  <w:style w:type="character" w:styleId="Hyperlink">
    <w:name w:val="Hyperlink"/>
    <w:basedOn w:val="DefaultParagraphFont"/>
    <w:uiPriority w:val="99"/>
    <w:unhideWhenUsed/>
    <w:rsid w:val="00F47A5D"/>
    <w:rPr>
      <w:rFonts w:ascii="Times New Roman" w:hAnsi="Times New Roman" w:cs="Times New Roman" w:hint="default"/>
      <w:strike w:val="0"/>
      <w:dstrike w:val="0"/>
      <w:color w:val="8371B3"/>
      <w:sz w:val="21"/>
      <w:szCs w:val="21"/>
      <w:u w:val="none"/>
      <w:effect w:val="none"/>
    </w:rPr>
  </w:style>
  <w:style w:type="table" w:styleId="TableGrid">
    <w:name w:val="Table Grid"/>
    <w:basedOn w:val="TableNormal"/>
    <w:uiPriority w:val="59"/>
    <w:rsid w:val="00B1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170B6"/>
    <w:pPr>
      <w:spacing w:after="0" w:line="240" w:lineRule="auto"/>
      <w:jc w:val="both"/>
    </w:pPr>
    <w:rPr>
      <w:rFonts w:ascii="Arial" w:hAnsi="Arial" w:cs="Arial"/>
      <w:sz w:val="18"/>
      <w:szCs w:val="18"/>
    </w:rPr>
  </w:style>
  <w:style w:type="character" w:customStyle="1" w:styleId="BodyTextChar">
    <w:name w:val="Body Text Char"/>
    <w:basedOn w:val="DefaultParagraphFont"/>
    <w:link w:val="BodyText"/>
    <w:uiPriority w:val="99"/>
    <w:rsid w:val="00B170B6"/>
    <w:rPr>
      <w:rFonts w:ascii="Arial" w:hAnsi="Arial" w:cs="Arial"/>
      <w:sz w:val="18"/>
      <w:szCs w:val="18"/>
    </w:rPr>
  </w:style>
  <w:style w:type="character" w:customStyle="1" w:styleId="Heading2Char">
    <w:name w:val="Heading 2 Char"/>
    <w:basedOn w:val="DefaultParagraphFont"/>
    <w:link w:val="Heading2"/>
    <w:uiPriority w:val="9"/>
    <w:rsid w:val="00B170B6"/>
    <w:rPr>
      <w:rFonts w:ascii="Arial" w:hAnsi="Arial" w:cs="Arial"/>
      <w:b/>
      <w:sz w:val="18"/>
      <w:szCs w:val="18"/>
    </w:rPr>
  </w:style>
  <w:style w:type="paragraph" w:styleId="BodyText2">
    <w:name w:val="Body Text 2"/>
    <w:basedOn w:val="Normal"/>
    <w:link w:val="BodyText2Char"/>
    <w:uiPriority w:val="99"/>
    <w:unhideWhenUsed/>
    <w:rsid w:val="00B34575"/>
    <w:pPr>
      <w:framePr w:hSpace="180" w:wrap="around" w:vAnchor="page" w:hAnchor="margin" w:y="5716"/>
      <w:spacing w:after="0" w:line="240" w:lineRule="auto"/>
      <w:jc w:val="both"/>
    </w:pPr>
    <w:rPr>
      <w:rFonts w:ascii="Arial" w:hAnsi="Arial" w:cs="Arial"/>
      <w:sz w:val="18"/>
      <w:szCs w:val="18"/>
    </w:rPr>
  </w:style>
  <w:style w:type="character" w:customStyle="1" w:styleId="BodyText2Char">
    <w:name w:val="Body Text 2 Char"/>
    <w:basedOn w:val="DefaultParagraphFont"/>
    <w:link w:val="BodyText2"/>
    <w:uiPriority w:val="99"/>
    <w:rsid w:val="00B34575"/>
    <w:rPr>
      <w:rFonts w:ascii="Arial" w:hAnsi="Arial" w:cs="Arial"/>
      <w:sz w:val="18"/>
      <w:szCs w:val="18"/>
    </w:rPr>
  </w:style>
  <w:style w:type="paragraph" w:styleId="BodyText3">
    <w:name w:val="Body Text 3"/>
    <w:basedOn w:val="Normal"/>
    <w:link w:val="BodyText3Char"/>
    <w:uiPriority w:val="99"/>
    <w:unhideWhenUsed/>
    <w:rsid w:val="00B34575"/>
    <w:pPr>
      <w:framePr w:hSpace="180" w:wrap="around" w:vAnchor="page" w:hAnchor="margin" w:y="5716"/>
      <w:spacing w:after="0" w:line="240" w:lineRule="auto"/>
    </w:pPr>
    <w:rPr>
      <w:rFonts w:ascii="Arial" w:hAnsi="Arial" w:cs="Arial"/>
      <w:sz w:val="18"/>
      <w:szCs w:val="18"/>
    </w:rPr>
  </w:style>
  <w:style w:type="character" w:customStyle="1" w:styleId="BodyText3Char">
    <w:name w:val="Body Text 3 Char"/>
    <w:basedOn w:val="DefaultParagraphFont"/>
    <w:link w:val="BodyText3"/>
    <w:uiPriority w:val="99"/>
    <w:rsid w:val="00B34575"/>
    <w:rPr>
      <w:rFonts w:ascii="Arial" w:hAnsi="Arial" w:cs="Arial"/>
      <w:sz w:val="18"/>
      <w:szCs w:val="18"/>
    </w:rPr>
  </w:style>
  <w:style w:type="paragraph" w:styleId="BalloonText">
    <w:name w:val="Balloon Text"/>
    <w:basedOn w:val="Normal"/>
    <w:link w:val="BalloonTextChar"/>
    <w:uiPriority w:val="99"/>
    <w:unhideWhenUsed/>
    <w:rsid w:val="00F3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20C2"/>
    <w:rPr>
      <w:rFonts w:ascii="Tahoma" w:hAnsi="Tahoma" w:cs="Tahoma"/>
      <w:sz w:val="16"/>
      <w:szCs w:val="16"/>
    </w:rPr>
  </w:style>
  <w:style w:type="paragraph" w:styleId="Title">
    <w:name w:val="Title"/>
    <w:basedOn w:val="Normal"/>
    <w:next w:val="Normal"/>
    <w:link w:val="TitleChar"/>
    <w:uiPriority w:val="10"/>
    <w:qFormat/>
    <w:rsid w:val="008939D9"/>
    <w:pPr>
      <w:jc w:val="center"/>
    </w:pPr>
    <w:rPr>
      <w:rFonts w:ascii="Arial" w:hAnsi="Arial" w:cs="Arial"/>
      <w:b/>
      <w:sz w:val="24"/>
      <w:szCs w:val="24"/>
    </w:rPr>
  </w:style>
  <w:style w:type="character" w:customStyle="1" w:styleId="TitleChar">
    <w:name w:val="Title Char"/>
    <w:basedOn w:val="DefaultParagraphFont"/>
    <w:link w:val="Title"/>
    <w:uiPriority w:val="10"/>
    <w:rsid w:val="008939D9"/>
    <w:rPr>
      <w:rFonts w:ascii="Arial" w:hAnsi="Arial" w:cs="Arial"/>
      <w:b/>
      <w:sz w:val="24"/>
      <w:szCs w:val="24"/>
    </w:rPr>
  </w:style>
  <w:style w:type="character" w:customStyle="1" w:styleId="Heading3Char">
    <w:name w:val="Heading 3 Char"/>
    <w:basedOn w:val="DefaultParagraphFont"/>
    <w:link w:val="Heading3"/>
    <w:uiPriority w:val="9"/>
    <w:rsid w:val="00F859BA"/>
    <w:rPr>
      <w:rFonts w:ascii="Arial" w:hAnsi="Arial" w:cs="Arial"/>
      <w:b/>
      <w:bCs/>
      <w:sz w:val="18"/>
      <w:szCs w:val="18"/>
    </w:rPr>
  </w:style>
  <w:style w:type="character" w:customStyle="1" w:styleId="Heading4Char">
    <w:name w:val="Heading 4 Char"/>
    <w:basedOn w:val="DefaultParagraphFont"/>
    <w:link w:val="Heading4"/>
    <w:uiPriority w:val="9"/>
    <w:rsid w:val="00D40CC6"/>
    <w:rPr>
      <w:rFonts w:ascii="Arial" w:hAnsi="Arial" w:cs="Arial"/>
      <w:b/>
      <w:sz w:val="16"/>
      <w:szCs w:val="16"/>
    </w:rPr>
  </w:style>
  <w:style w:type="character" w:customStyle="1" w:styleId="Heading5Char">
    <w:name w:val="Heading 5 Char"/>
    <w:basedOn w:val="DefaultParagraphFont"/>
    <w:link w:val="Heading5"/>
    <w:uiPriority w:val="9"/>
    <w:rsid w:val="00EC6D7D"/>
    <w:rPr>
      <w:b/>
    </w:rPr>
  </w:style>
  <w:style w:type="character" w:customStyle="1" w:styleId="Heading6Char">
    <w:name w:val="Heading 6 Char"/>
    <w:basedOn w:val="DefaultParagraphFont"/>
    <w:link w:val="Heading6"/>
    <w:uiPriority w:val="9"/>
    <w:rsid w:val="00EC5B2D"/>
    <w:rPr>
      <w:rFonts w:ascii="Arial" w:hAnsi="Arial" w:cs="Arial"/>
      <w:b/>
      <w:sz w:val="20"/>
      <w:szCs w:val="20"/>
    </w:rPr>
  </w:style>
  <w:style w:type="character" w:customStyle="1" w:styleId="baddress">
    <w:name w:val="b_address"/>
    <w:basedOn w:val="DefaultParagraphFont"/>
    <w:rsid w:val="00DF5A0A"/>
  </w:style>
  <w:style w:type="paragraph" w:customStyle="1" w:styleId="Default">
    <w:name w:val="Default"/>
    <w:rsid w:val="00C076A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854">
      <w:bodyDiv w:val="1"/>
      <w:marLeft w:val="0"/>
      <w:marRight w:val="0"/>
      <w:marTop w:val="0"/>
      <w:marBottom w:val="0"/>
      <w:divBdr>
        <w:top w:val="none" w:sz="0" w:space="0" w:color="auto"/>
        <w:left w:val="none" w:sz="0" w:space="0" w:color="auto"/>
        <w:bottom w:val="none" w:sz="0" w:space="0" w:color="auto"/>
        <w:right w:val="none" w:sz="0" w:space="0" w:color="auto"/>
      </w:divBdr>
    </w:div>
    <w:div w:id="8888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hartshorne@ecm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69C2-F756-4443-B165-09EDD29E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5</cp:revision>
  <cp:lastPrinted>2020-09-08T11:24:00Z</cp:lastPrinted>
  <dcterms:created xsi:type="dcterms:W3CDTF">2020-07-11T10:25:00Z</dcterms:created>
  <dcterms:modified xsi:type="dcterms:W3CDTF">2020-09-08T11:24:00Z</dcterms:modified>
</cp:coreProperties>
</file>